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6603F" w14:textId="77777777" w:rsidR="00A65F6F" w:rsidRPr="002A56F6" w:rsidRDefault="00A65F6F" w:rsidP="002A56F6">
      <w:pPr>
        <w:keepNext/>
        <w:spacing w:before="120" w:after="60" w:line="276" w:lineRule="auto"/>
        <w:ind w:left="6521" w:hanging="6663"/>
        <w:outlineLvl w:val="0"/>
        <w:rPr>
          <w:rFonts w:ascii="Fira Sans Condensed" w:hAnsi="Fira Sans Condensed"/>
          <w:color w:val="auto"/>
          <w:kern w:val="32"/>
        </w:rPr>
      </w:pPr>
    </w:p>
    <w:p w14:paraId="57D24FB8" w14:textId="77777777" w:rsidR="00B55742" w:rsidRPr="00B55742" w:rsidRDefault="00B55742" w:rsidP="00B55742">
      <w:pPr>
        <w:keepNext/>
        <w:spacing w:before="120" w:after="60" w:line="276" w:lineRule="auto"/>
        <w:jc w:val="center"/>
        <w:outlineLvl w:val="0"/>
        <w:rPr>
          <w:b/>
          <w:bCs/>
          <w:color w:val="auto"/>
          <w:kern w:val="32"/>
          <w:sz w:val="24"/>
          <w:szCs w:val="24"/>
        </w:rPr>
      </w:pPr>
      <w:r w:rsidRPr="00B55742">
        <w:rPr>
          <w:b/>
          <w:bCs/>
          <w:color w:val="auto"/>
          <w:kern w:val="32"/>
          <w:sz w:val="24"/>
          <w:szCs w:val="24"/>
        </w:rPr>
        <w:t>OŚWIADCZENIE O SPEŁNIANIU KRYTERIÓW MŚP</w:t>
      </w:r>
    </w:p>
    <w:p w14:paraId="3A49199D" w14:textId="77777777" w:rsidR="00B55742" w:rsidRPr="00B55742" w:rsidRDefault="00B55742" w:rsidP="00B55742">
      <w:pPr>
        <w:spacing w:line="276" w:lineRule="auto"/>
        <w:jc w:val="center"/>
        <w:rPr>
          <w:rFonts w:ascii="Fira Sans Condensed" w:hAnsi="Fira Sans Condensed"/>
          <w:b/>
          <w:bCs/>
          <w:color w:val="auto"/>
          <w:spacing w:val="20"/>
          <w:kern w:val="0"/>
        </w:rPr>
      </w:pPr>
    </w:p>
    <w:p w14:paraId="216878B9" w14:textId="77777777" w:rsidR="00B55742" w:rsidRPr="00B55742" w:rsidRDefault="00B55742" w:rsidP="00B55742">
      <w:pPr>
        <w:spacing w:line="276" w:lineRule="auto"/>
        <w:jc w:val="both"/>
        <w:rPr>
          <w:color w:val="auto"/>
          <w:kern w:val="0"/>
        </w:rPr>
      </w:pPr>
      <w:r w:rsidRPr="00B55742">
        <w:rPr>
          <w:color w:val="auto"/>
          <w:kern w:val="0"/>
        </w:rPr>
        <w:t xml:space="preserve">W związku z ubieganiem się o przyznanie pożyczki z Pomorskiego Funduszu Pożyczkowego spółka z ograniczoną odpowiedzialnością </w:t>
      </w:r>
      <w:r w:rsidRPr="00B55742">
        <w:rPr>
          <w:bCs/>
          <w:color w:val="auto"/>
          <w:kern w:val="0"/>
        </w:rPr>
        <w:t>ze środków Programu Regionalnego Fundusze Europejskie dla Pomorza 2021-2027</w:t>
      </w:r>
    </w:p>
    <w:p w14:paraId="3FEC1F22" w14:textId="77777777" w:rsidR="00B55742" w:rsidRDefault="00B55742" w:rsidP="00B55742">
      <w:pPr>
        <w:spacing w:line="276" w:lineRule="auto"/>
        <w:jc w:val="both"/>
        <w:rPr>
          <w:rFonts w:ascii="Fira Sans Condensed" w:hAnsi="Fira Sans Condensed"/>
          <w:i/>
          <w:iCs/>
          <w:color w:val="auto"/>
          <w:kern w:val="0"/>
        </w:rPr>
      </w:pPr>
    </w:p>
    <w:p w14:paraId="76A3D9E1" w14:textId="77777777" w:rsidR="00B55742" w:rsidRPr="00B55742" w:rsidRDefault="00B55742" w:rsidP="00B55742">
      <w:pPr>
        <w:spacing w:line="276" w:lineRule="auto"/>
        <w:jc w:val="both"/>
        <w:rPr>
          <w:rFonts w:ascii="Fira Sans Condensed" w:hAnsi="Fira Sans Condensed"/>
          <w:i/>
          <w:iCs/>
          <w:color w:val="auto"/>
          <w:kern w:val="0"/>
        </w:rPr>
      </w:pPr>
    </w:p>
    <w:p w14:paraId="60733198" w14:textId="77777777" w:rsidR="00B55742" w:rsidRPr="00B55742" w:rsidRDefault="00B55742" w:rsidP="00B55742">
      <w:pPr>
        <w:spacing w:line="276" w:lineRule="auto"/>
        <w:jc w:val="center"/>
        <w:rPr>
          <w:rFonts w:ascii="Fira Sans Condensed" w:hAnsi="Fira Sans Condensed"/>
          <w:color w:val="auto"/>
          <w:kern w:val="0"/>
        </w:rPr>
      </w:pPr>
      <w:r w:rsidRPr="00B55742">
        <w:rPr>
          <w:rFonts w:ascii="Fira Sans Condensed" w:hAnsi="Fira Sans Condensed"/>
          <w:i/>
          <w:iCs/>
          <w:color w:val="auto"/>
          <w:kern w:val="0"/>
        </w:rPr>
        <w:t xml:space="preserve"> ...................................................................................................</w:t>
      </w:r>
      <w:r w:rsidRPr="00B55742">
        <w:rPr>
          <w:rFonts w:ascii="Fira Sans Condensed" w:hAnsi="Fira Sans Condensed"/>
          <w:color w:val="auto"/>
          <w:kern w:val="0"/>
        </w:rPr>
        <w:t>................................................................</w:t>
      </w:r>
    </w:p>
    <w:p w14:paraId="3E4270AE" w14:textId="77777777" w:rsidR="00B55742" w:rsidRPr="00B55742" w:rsidRDefault="00B55742" w:rsidP="00B55742">
      <w:pPr>
        <w:spacing w:line="276" w:lineRule="auto"/>
        <w:jc w:val="center"/>
        <w:rPr>
          <w:i/>
          <w:iCs/>
          <w:color w:val="auto"/>
          <w:kern w:val="0"/>
        </w:rPr>
      </w:pPr>
      <w:r w:rsidRPr="00B55742">
        <w:rPr>
          <w:rFonts w:ascii="Fira Sans Condensed" w:hAnsi="Fira Sans Condensed"/>
          <w:i/>
          <w:iCs/>
          <w:color w:val="auto"/>
          <w:kern w:val="0"/>
        </w:rPr>
        <w:t xml:space="preserve"> </w:t>
      </w:r>
      <w:r w:rsidRPr="00B55742">
        <w:rPr>
          <w:i/>
          <w:iCs/>
          <w:color w:val="auto"/>
          <w:kern w:val="0"/>
        </w:rPr>
        <w:t>(pełna nazwa Wnioskodawcy zgodnie z dokumentem rejestrowym)</w:t>
      </w:r>
    </w:p>
    <w:p w14:paraId="15E9A299" w14:textId="77777777" w:rsidR="00B55742" w:rsidRPr="00B55742" w:rsidRDefault="00B55742" w:rsidP="00B55742">
      <w:pPr>
        <w:spacing w:line="276" w:lineRule="auto"/>
        <w:jc w:val="center"/>
        <w:rPr>
          <w:rFonts w:ascii="Fira Sans Condensed" w:hAnsi="Fira Sans Condensed"/>
          <w:i/>
          <w:iCs/>
          <w:color w:val="auto"/>
          <w:kern w:val="0"/>
        </w:rPr>
      </w:pPr>
    </w:p>
    <w:p w14:paraId="3F0F83D3" w14:textId="77777777" w:rsidR="00B55742" w:rsidRPr="00B55742" w:rsidRDefault="00B55742" w:rsidP="00B55742">
      <w:pPr>
        <w:spacing w:line="276" w:lineRule="auto"/>
        <w:jc w:val="center"/>
        <w:rPr>
          <w:b/>
          <w:color w:val="auto"/>
          <w:kern w:val="0"/>
        </w:rPr>
      </w:pPr>
      <w:r w:rsidRPr="00B55742">
        <w:rPr>
          <w:b/>
          <w:color w:val="auto"/>
          <w:kern w:val="0"/>
        </w:rPr>
        <w:t>oświadcza, że jest*:</w:t>
      </w:r>
    </w:p>
    <w:p w14:paraId="514110FD" w14:textId="77777777" w:rsidR="00B55742" w:rsidRPr="00B55742" w:rsidRDefault="00B55742" w:rsidP="00B55742">
      <w:pPr>
        <w:spacing w:line="276" w:lineRule="auto"/>
        <w:jc w:val="center"/>
        <w:rPr>
          <w:rFonts w:ascii="Fira Sans Condensed" w:hAnsi="Fira Sans Condensed"/>
          <w:b/>
          <w:i/>
          <w:iCs/>
          <w:color w:val="auto"/>
          <w:kern w:val="0"/>
        </w:rPr>
      </w:pPr>
    </w:p>
    <w:p w14:paraId="4835A3DC" w14:textId="77777777" w:rsidR="00B55742" w:rsidRPr="00B55742" w:rsidRDefault="00B55742" w:rsidP="00B55742">
      <w:pPr>
        <w:tabs>
          <w:tab w:val="right" w:pos="3969"/>
        </w:tabs>
        <w:rPr>
          <w:b/>
          <w:bCs/>
          <w:color w:val="auto"/>
          <w:kern w:val="0"/>
        </w:rPr>
      </w:pPr>
      <w:proofErr w:type="spellStart"/>
      <w:r w:rsidRPr="00B55742">
        <w:rPr>
          <w:b/>
          <w:bCs/>
          <w:color w:val="auto"/>
          <w:kern w:val="0"/>
        </w:rPr>
        <w:t>mikroprzedsiębiorcą</w:t>
      </w:r>
      <w:proofErr w:type="spellEnd"/>
      <w:r w:rsidRPr="00B55742">
        <w:rPr>
          <w:b/>
          <w:bCs/>
          <w:color w:val="auto"/>
          <w:kern w:val="0"/>
        </w:rPr>
        <w:tab/>
      </w:r>
      <w:r w:rsidRPr="00B55742">
        <w:rPr>
          <w:b/>
          <w:bCs/>
          <w:color w:val="auto"/>
          <w:kern w:val="0"/>
        </w:rPr>
        <w:sym w:font="Wingdings 2" w:char="F0A3"/>
      </w:r>
    </w:p>
    <w:p w14:paraId="4CDC029E" w14:textId="77777777" w:rsidR="00B55742" w:rsidRPr="00B55742" w:rsidRDefault="00B55742" w:rsidP="00B55742">
      <w:pPr>
        <w:rPr>
          <w:b/>
          <w:bCs/>
          <w:color w:val="auto"/>
          <w:kern w:val="0"/>
        </w:rPr>
      </w:pPr>
    </w:p>
    <w:p w14:paraId="2F5D3D1E" w14:textId="77777777" w:rsidR="00B55742" w:rsidRPr="00B55742" w:rsidRDefault="00B55742" w:rsidP="00B55742">
      <w:pPr>
        <w:tabs>
          <w:tab w:val="right" w:pos="3969"/>
        </w:tabs>
        <w:rPr>
          <w:b/>
          <w:bCs/>
          <w:color w:val="auto"/>
          <w:kern w:val="0"/>
        </w:rPr>
      </w:pPr>
      <w:r w:rsidRPr="00B55742">
        <w:rPr>
          <w:b/>
          <w:bCs/>
          <w:color w:val="auto"/>
          <w:kern w:val="0"/>
        </w:rPr>
        <w:t xml:space="preserve">małym przedsiębiorcą            </w:t>
      </w:r>
      <w:r w:rsidRPr="00B55742">
        <w:rPr>
          <w:b/>
          <w:bCs/>
          <w:color w:val="auto"/>
          <w:kern w:val="0"/>
        </w:rPr>
        <w:tab/>
        <w:t xml:space="preserve"> </w:t>
      </w:r>
      <w:r w:rsidRPr="00B55742">
        <w:rPr>
          <w:b/>
          <w:bCs/>
          <w:color w:val="auto"/>
          <w:kern w:val="0"/>
        </w:rPr>
        <w:sym w:font="Wingdings 2" w:char="F0A3"/>
      </w:r>
    </w:p>
    <w:p w14:paraId="26FE79F2" w14:textId="77777777" w:rsidR="00B55742" w:rsidRPr="00B55742" w:rsidRDefault="00B55742" w:rsidP="00B55742">
      <w:pPr>
        <w:rPr>
          <w:b/>
          <w:bCs/>
          <w:color w:val="auto"/>
          <w:kern w:val="0"/>
        </w:rPr>
      </w:pPr>
    </w:p>
    <w:p w14:paraId="0B990EC9" w14:textId="77777777" w:rsidR="00B55742" w:rsidRPr="00B55742" w:rsidRDefault="00B55742" w:rsidP="00B55742">
      <w:pPr>
        <w:tabs>
          <w:tab w:val="right" w:pos="3969"/>
        </w:tabs>
        <w:rPr>
          <w:rFonts w:ascii="Fira Sans Condensed" w:hAnsi="Fira Sans Condensed"/>
          <w:color w:val="auto"/>
          <w:kern w:val="0"/>
        </w:rPr>
      </w:pPr>
      <w:r w:rsidRPr="00B55742">
        <w:rPr>
          <w:b/>
          <w:bCs/>
          <w:color w:val="auto"/>
          <w:kern w:val="0"/>
        </w:rPr>
        <w:t>średnim przedsiębiorcą</w:t>
      </w:r>
      <w:r w:rsidRPr="00B55742">
        <w:rPr>
          <w:rFonts w:ascii="Fira Sans Condensed" w:hAnsi="Fira Sans Condensed"/>
          <w:color w:val="auto"/>
          <w:kern w:val="0"/>
        </w:rPr>
        <w:t xml:space="preserve">                       </w:t>
      </w:r>
      <w:r w:rsidRPr="00B55742">
        <w:rPr>
          <w:rFonts w:ascii="Fira Sans Condensed" w:hAnsi="Fira Sans Condensed"/>
          <w:color w:val="auto"/>
          <w:kern w:val="0"/>
        </w:rPr>
        <w:tab/>
        <w:t xml:space="preserve"> </w:t>
      </w:r>
      <w:r w:rsidRPr="00B55742">
        <w:rPr>
          <w:rFonts w:ascii="Fira Sans Condensed" w:hAnsi="Fira Sans Condensed"/>
          <w:b/>
          <w:bCs/>
          <w:color w:val="auto"/>
          <w:kern w:val="0"/>
        </w:rPr>
        <w:sym w:font="Wingdings 2" w:char="F0A3"/>
      </w:r>
    </w:p>
    <w:p w14:paraId="09D8EEA5" w14:textId="77777777" w:rsidR="00B55742" w:rsidRPr="00B55742" w:rsidRDefault="00B55742" w:rsidP="00B55742">
      <w:pPr>
        <w:spacing w:line="276" w:lineRule="auto"/>
        <w:jc w:val="both"/>
        <w:rPr>
          <w:rFonts w:ascii="Fira Sans Condensed" w:hAnsi="Fira Sans Condensed"/>
          <w:color w:val="auto"/>
          <w:kern w:val="0"/>
        </w:rPr>
      </w:pPr>
    </w:p>
    <w:p w14:paraId="6247D734" w14:textId="77777777" w:rsidR="00B55742" w:rsidRDefault="00B55742" w:rsidP="00B55742">
      <w:pPr>
        <w:spacing w:line="276" w:lineRule="auto"/>
        <w:jc w:val="both"/>
        <w:rPr>
          <w:color w:val="auto"/>
          <w:kern w:val="0"/>
        </w:rPr>
      </w:pPr>
      <w:r w:rsidRPr="00B55742">
        <w:rPr>
          <w:color w:val="auto"/>
          <w:kern w:val="0"/>
        </w:rPr>
        <w:t xml:space="preserve">spełniającym warunki określone w załączniku 1 do rozporządzenia Komisji (UE) Nr 651/2014 z dnia 17 czerwca </w:t>
      </w:r>
      <w:proofErr w:type="gramStart"/>
      <w:r w:rsidRPr="00B55742">
        <w:rPr>
          <w:color w:val="auto"/>
          <w:kern w:val="0"/>
        </w:rPr>
        <w:t>2014r.</w:t>
      </w:r>
      <w:proofErr w:type="gramEnd"/>
      <w:r w:rsidRPr="00B55742">
        <w:rPr>
          <w:color w:val="auto"/>
          <w:kern w:val="0"/>
        </w:rPr>
        <w:t xml:space="preserve"> uznającego niektóre rodzaje pomocy za zgodne z rynkiem wewnętrznym </w:t>
      </w:r>
      <w:proofErr w:type="gramStart"/>
      <w:r w:rsidRPr="00B55742">
        <w:rPr>
          <w:color w:val="auto"/>
          <w:kern w:val="0"/>
        </w:rPr>
        <w:t>w  zastosowaniu</w:t>
      </w:r>
      <w:proofErr w:type="gramEnd"/>
      <w:r w:rsidRPr="00B55742">
        <w:rPr>
          <w:color w:val="auto"/>
          <w:kern w:val="0"/>
        </w:rPr>
        <w:t xml:space="preserve"> art. 107 i </w:t>
      </w:r>
      <w:proofErr w:type="gramStart"/>
      <w:r w:rsidRPr="00B55742">
        <w:rPr>
          <w:color w:val="auto"/>
          <w:kern w:val="0"/>
        </w:rPr>
        <w:t>108  Traktatu</w:t>
      </w:r>
      <w:proofErr w:type="gramEnd"/>
      <w:r w:rsidRPr="00B55742">
        <w:rPr>
          <w:color w:val="auto"/>
          <w:kern w:val="0"/>
        </w:rPr>
        <w:t xml:space="preserve">  (DZ. Urz. UE L 187 z 26.06.</w:t>
      </w:r>
      <w:proofErr w:type="gramStart"/>
      <w:r w:rsidRPr="00B55742">
        <w:rPr>
          <w:color w:val="auto"/>
          <w:kern w:val="0"/>
        </w:rPr>
        <w:t>2014r.</w:t>
      </w:r>
      <w:proofErr w:type="gramEnd"/>
      <w:r w:rsidRPr="00B55742">
        <w:rPr>
          <w:color w:val="auto"/>
          <w:kern w:val="0"/>
        </w:rPr>
        <w:t xml:space="preserve"> ze zm.)          </w:t>
      </w:r>
    </w:p>
    <w:p w14:paraId="76992B3E" w14:textId="77777777" w:rsidR="008C2272" w:rsidRDefault="008C2272" w:rsidP="00B55742">
      <w:pPr>
        <w:spacing w:line="276" w:lineRule="auto"/>
        <w:jc w:val="both"/>
        <w:rPr>
          <w:color w:val="auto"/>
          <w:kern w:val="0"/>
        </w:rPr>
      </w:pPr>
    </w:p>
    <w:p w14:paraId="050C46B0" w14:textId="120CCBA1" w:rsidR="008C2272" w:rsidRDefault="008C2272" w:rsidP="00B55742">
      <w:pPr>
        <w:spacing w:line="276" w:lineRule="auto"/>
        <w:jc w:val="both"/>
        <w:rPr>
          <w:color w:val="auto"/>
          <w:kern w:val="0"/>
        </w:rPr>
      </w:pPr>
      <w:r w:rsidRPr="00B55742">
        <w:rPr>
          <w:b/>
          <w:bCs/>
          <w:color w:val="auto"/>
          <w:kern w:val="0"/>
        </w:rPr>
        <w:t>przedsiębiorca inny niż MŚP</w:t>
      </w:r>
      <w:r>
        <w:rPr>
          <w:b/>
          <w:bCs/>
          <w:color w:val="auto"/>
          <w:kern w:val="0"/>
        </w:rPr>
        <w:tab/>
        <w:t xml:space="preserve">          </w:t>
      </w:r>
      <w:r>
        <w:rPr>
          <w:b/>
          <w:bCs/>
          <w:color w:val="auto"/>
          <w:kern w:val="0"/>
        </w:rPr>
        <w:tab/>
        <w:t xml:space="preserve">     </w:t>
      </w:r>
      <w:r w:rsidRPr="00B55742">
        <w:rPr>
          <w:rFonts w:ascii="Fira Sans Condensed" w:hAnsi="Fira Sans Condensed"/>
          <w:b/>
          <w:bCs/>
          <w:color w:val="auto"/>
          <w:kern w:val="0"/>
        </w:rPr>
        <w:sym w:font="Wingdings 2" w:char="F0A3"/>
      </w:r>
    </w:p>
    <w:p w14:paraId="07713A2A" w14:textId="77777777" w:rsidR="008C2272" w:rsidRPr="00B55742" w:rsidRDefault="008C2272" w:rsidP="00B55742">
      <w:pPr>
        <w:spacing w:line="276" w:lineRule="auto"/>
        <w:jc w:val="both"/>
        <w:rPr>
          <w:color w:val="auto"/>
          <w:kern w:val="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0"/>
        <w:gridCol w:w="1701"/>
        <w:gridCol w:w="1701"/>
        <w:gridCol w:w="1904"/>
      </w:tblGrid>
      <w:tr w:rsidR="00B55742" w:rsidRPr="00B55742" w14:paraId="3C01A4A6" w14:textId="77777777" w:rsidTr="00B55742">
        <w:trPr>
          <w:cantSplit/>
          <w:jc w:val="center"/>
        </w:trPr>
        <w:tc>
          <w:tcPr>
            <w:tcW w:w="9776" w:type="dxa"/>
            <w:gridSpan w:val="4"/>
          </w:tcPr>
          <w:p w14:paraId="7917C69F" w14:textId="77777777" w:rsidR="00B55742" w:rsidRPr="00B55742" w:rsidRDefault="00B55742" w:rsidP="00B55742">
            <w:pPr>
              <w:tabs>
                <w:tab w:val="left" w:pos="1815"/>
              </w:tabs>
              <w:spacing w:line="276" w:lineRule="auto"/>
              <w:rPr>
                <w:i/>
                <w:iCs/>
                <w:color w:val="auto"/>
                <w:kern w:val="0"/>
              </w:rPr>
            </w:pPr>
            <w:r w:rsidRPr="00B55742">
              <w:rPr>
                <w:b/>
                <w:bCs/>
                <w:color w:val="auto"/>
                <w:kern w:val="0"/>
              </w:rPr>
              <w:t xml:space="preserve">1.Wnioskodawca </w:t>
            </w:r>
            <w:r w:rsidRPr="00B55742">
              <w:rPr>
                <w:i/>
                <w:iCs/>
                <w:color w:val="auto"/>
                <w:kern w:val="0"/>
              </w:rPr>
              <w:t>(pełna nazwa zgodnie z dokumentem rejestrowym)</w:t>
            </w:r>
            <w:r w:rsidRPr="00B55742">
              <w:rPr>
                <w:color w:val="auto"/>
                <w:kern w:val="0"/>
              </w:rPr>
              <w:t>:</w:t>
            </w:r>
            <w:r w:rsidRPr="00B55742">
              <w:rPr>
                <w:i/>
                <w:iCs/>
                <w:color w:val="auto"/>
                <w:kern w:val="0"/>
              </w:rPr>
              <w:t xml:space="preserve"> </w:t>
            </w:r>
          </w:p>
          <w:p w14:paraId="202BAEB6" w14:textId="77777777" w:rsidR="00B55742" w:rsidRPr="00B55742" w:rsidRDefault="00B55742" w:rsidP="00B55742">
            <w:pPr>
              <w:spacing w:line="276" w:lineRule="auto"/>
              <w:rPr>
                <w:color w:val="auto"/>
                <w:kern w:val="0"/>
              </w:rPr>
            </w:pPr>
          </w:p>
          <w:p w14:paraId="46DA33CA" w14:textId="77777777" w:rsidR="00B55742" w:rsidRPr="00B55742" w:rsidRDefault="00B55742" w:rsidP="00B55742">
            <w:pPr>
              <w:spacing w:line="276" w:lineRule="auto"/>
              <w:rPr>
                <w:color w:val="auto"/>
                <w:kern w:val="0"/>
              </w:rPr>
            </w:pPr>
          </w:p>
        </w:tc>
      </w:tr>
      <w:tr w:rsidR="00B55742" w:rsidRPr="00B55742" w14:paraId="77FC477B" w14:textId="77777777" w:rsidTr="00B55742">
        <w:trPr>
          <w:jc w:val="center"/>
        </w:trPr>
        <w:tc>
          <w:tcPr>
            <w:tcW w:w="4470" w:type="dxa"/>
          </w:tcPr>
          <w:p w14:paraId="26164D19" w14:textId="77777777" w:rsidR="00B55742" w:rsidRPr="00B55742" w:rsidRDefault="00B55742" w:rsidP="00B55742">
            <w:pPr>
              <w:spacing w:line="276" w:lineRule="auto"/>
              <w:rPr>
                <w:b/>
                <w:bCs/>
                <w:color w:val="auto"/>
                <w:kern w:val="0"/>
              </w:rPr>
            </w:pPr>
            <w:r w:rsidRPr="00B55742">
              <w:rPr>
                <w:b/>
                <w:bCs/>
                <w:color w:val="auto"/>
                <w:kern w:val="0"/>
              </w:rPr>
              <w:t xml:space="preserve">2. Data rozpoczęcia działalności </w:t>
            </w:r>
          </w:p>
          <w:p w14:paraId="409874ED" w14:textId="77777777" w:rsidR="00B55742" w:rsidRPr="00B55742" w:rsidRDefault="00B55742" w:rsidP="00B55742">
            <w:pPr>
              <w:spacing w:line="276" w:lineRule="auto"/>
              <w:rPr>
                <w:color w:val="auto"/>
                <w:kern w:val="0"/>
              </w:rPr>
            </w:pPr>
            <w:r w:rsidRPr="00B55742">
              <w:rPr>
                <w:b/>
                <w:bCs/>
                <w:color w:val="auto"/>
                <w:kern w:val="0"/>
              </w:rPr>
              <w:t xml:space="preserve">Wnioskodawcy </w:t>
            </w:r>
            <w:r w:rsidRPr="00B55742">
              <w:rPr>
                <w:i/>
                <w:iCs/>
                <w:color w:val="auto"/>
                <w:kern w:val="0"/>
              </w:rPr>
              <w:t>(miesiąc/rok)</w:t>
            </w:r>
          </w:p>
        </w:tc>
        <w:tc>
          <w:tcPr>
            <w:tcW w:w="5306" w:type="dxa"/>
            <w:gridSpan w:val="3"/>
          </w:tcPr>
          <w:p w14:paraId="33CA6E75" w14:textId="77777777" w:rsidR="00B55742" w:rsidRPr="00B55742" w:rsidRDefault="00B55742" w:rsidP="00B55742">
            <w:pPr>
              <w:spacing w:line="276" w:lineRule="auto"/>
              <w:rPr>
                <w:color w:val="auto"/>
                <w:kern w:val="0"/>
              </w:rPr>
            </w:pPr>
          </w:p>
        </w:tc>
      </w:tr>
      <w:tr w:rsidR="00B55742" w:rsidRPr="00B55742" w14:paraId="1B7ABA59" w14:textId="77777777" w:rsidTr="00B55742">
        <w:trPr>
          <w:trHeight w:val="836"/>
          <w:jc w:val="center"/>
        </w:trPr>
        <w:tc>
          <w:tcPr>
            <w:tcW w:w="9776" w:type="dxa"/>
            <w:gridSpan w:val="4"/>
          </w:tcPr>
          <w:p w14:paraId="244F36BE" w14:textId="77777777" w:rsidR="00B55742" w:rsidRPr="00B55742" w:rsidRDefault="00B55742" w:rsidP="00B55742">
            <w:pPr>
              <w:spacing w:line="276" w:lineRule="auto"/>
              <w:rPr>
                <w:i/>
                <w:iCs/>
                <w:color w:val="auto"/>
                <w:kern w:val="0"/>
              </w:rPr>
            </w:pPr>
            <w:r w:rsidRPr="00B55742">
              <w:rPr>
                <w:b/>
                <w:bCs/>
                <w:color w:val="auto"/>
                <w:kern w:val="0"/>
              </w:rPr>
              <w:t xml:space="preserve">3. Typ przedsiębiorstwa** </w:t>
            </w:r>
            <w:r w:rsidRPr="00B55742">
              <w:rPr>
                <w:i/>
                <w:iCs/>
                <w:color w:val="auto"/>
                <w:kern w:val="0"/>
              </w:rPr>
              <w:t>(w rozumieniu art. 3 Załącznika I do rozporządzenia Komisji (UE) Nr 651/2014)</w:t>
            </w:r>
          </w:p>
          <w:p w14:paraId="0DF3D0A6" w14:textId="77777777" w:rsidR="00B55742" w:rsidRPr="00B55742" w:rsidRDefault="00B55742" w:rsidP="00B55742">
            <w:pPr>
              <w:spacing w:line="276" w:lineRule="auto"/>
              <w:rPr>
                <w:i/>
                <w:iCs/>
                <w:color w:val="auto"/>
                <w:kern w:val="0"/>
              </w:rPr>
            </w:pPr>
          </w:p>
          <w:p w14:paraId="5D981791" w14:textId="77777777" w:rsidR="00B55742" w:rsidRPr="00B55742" w:rsidRDefault="00B55742" w:rsidP="00B55742">
            <w:pPr>
              <w:spacing w:line="276" w:lineRule="auto"/>
              <w:rPr>
                <w:b/>
                <w:bCs/>
                <w:color w:val="auto"/>
                <w:kern w:val="0"/>
              </w:rPr>
            </w:pPr>
            <w:r w:rsidRPr="00B55742">
              <w:rPr>
                <w:b/>
                <w:bCs/>
                <w:color w:val="auto"/>
                <w:kern w:val="0"/>
              </w:rPr>
              <w:t xml:space="preserve">przedsiębiorstwo samodzielne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2ECCF669" w14:textId="77777777" w:rsidR="00B55742" w:rsidRPr="00B55742" w:rsidRDefault="00B55742" w:rsidP="00B55742">
            <w:pPr>
              <w:spacing w:line="276" w:lineRule="auto"/>
              <w:rPr>
                <w:b/>
                <w:bCs/>
                <w:i/>
                <w:iCs/>
                <w:color w:val="auto"/>
                <w:kern w:val="0"/>
              </w:rPr>
            </w:pPr>
          </w:p>
          <w:p w14:paraId="0815E0BB"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partnerskie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4A5B1D75" w14:textId="77777777" w:rsidR="00B55742" w:rsidRPr="00B55742" w:rsidRDefault="00B55742" w:rsidP="00B55742">
            <w:pPr>
              <w:spacing w:line="276" w:lineRule="auto"/>
              <w:rPr>
                <w:b/>
                <w:bCs/>
                <w:color w:val="auto"/>
                <w:kern w:val="0"/>
              </w:rPr>
            </w:pPr>
          </w:p>
          <w:p w14:paraId="2485DBD6"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powiązane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3E4F5B69" w14:textId="77777777" w:rsidR="00B55742" w:rsidRPr="00B55742" w:rsidRDefault="00B55742" w:rsidP="00B55742">
            <w:pPr>
              <w:tabs>
                <w:tab w:val="left" w:pos="1215"/>
              </w:tabs>
              <w:jc w:val="both"/>
              <w:rPr>
                <w:b/>
                <w:bCs/>
                <w:color w:val="auto"/>
                <w:kern w:val="0"/>
              </w:rPr>
            </w:pPr>
          </w:p>
          <w:p w14:paraId="0572AD9B" w14:textId="77777777" w:rsidR="00B55742" w:rsidRPr="00B55742" w:rsidRDefault="00B55742" w:rsidP="00B55742">
            <w:pPr>
              <w:jc w:val="both"/>
              <w:rPr>
                <w:color w:val="auto"/>
                <w:kern w:val="0"/>
              </w:rPr>
            </w:pPr>
          </w:p>
        </w:tc>
      </w:tr>
      <w:tr w:rsidR="00B55742" w:rsidRPr="00B55742" w14:paraId="2795FD46" w14:textId="77777777" w:rsidTr="00B55742">
        <w:trPr>
          <w:cantSplit/>
          <w:trHeight w:val="585"/>
          <w:jc w:val="center"/>
        </w:trPr>
        <w:tc>
          <w:tcPr>
            <w:tcW w:w="4470" w:type="dxa"/>
          </w:tcPr>
          <w:p w14:paraId="4E4BB429" w14:textId="77777777" w:rsidR="00B55742" w:rsidRPr="00B55742" w:rsidRDefault="00B55742" w:rsidP="00B55742">
            <w:pPr>
              <w:spacing w:line="276" w:lineRule="auto"/>
              <w:rPr>
                <w:i/>
                <w:iCs/>
                <w:color w:val="auto"/>
                <w:kern w:val="0"/>
                <w:sz w:val="16"/>
                <w:szCs w:val="16"/>
              </w:rPr>
            </w:pPr>
            <w:r w:rsidRPr="00B55742">
              <w:rPr>
                <w:b/>
                <w:bCs/>
                <w:color w:val="auto"/>
                <w:kern w:val="0"/>
              </w:rPr>
              <w:t xml:space="preserve">4. Dane Wnioskodawcy do określenia statusu MŚP** </w:t>
            </w:r>
            <w:r w:rsidRPr="00B55742">
              <w:rPr>
                <w:i/>
                <w:iCs/>
                <w:color w:val="auto"/>
                <w:kern w:val="0"/>
                <w:sz w:val="16"/>
                <w:szCs w:val="16"/>
              </w:rPr>
              <w:t>(w przypadku, gdy Wnioskodawca posiada relacje powiązane i/lub partnerskie należy podać skumulowane dane)</w:t>
            </w:r>
          </w:p>
        </w:tc>
        <w:tc>
          <w:tcPr>
            <w:tcW w:w="1701" w:type="dxa"/>
          </w:tcPr>
          <w:p w14:paraId="494B5BD7" w14:textId="77777777" w:rsidR="00B55742" w:rsidRPr="00B55742" w:rsidRDefault="00B55742" w:rsidP="00B55742">
            <w:pPr>
              <w:spacing w:after="120" w:line="276" w:lineRule="auto"/>
              <w:rPr>
                <w:rFonts w:eastAsia="Calibri"/>
                <w:color w:val="auto"/>
                <w:kern w:val="0"/>
                <w:sz w:val="16"/>
                <w:szCs w:val="16"/>
              </w:rPr>
            </w:pPr>
          </w:p>
          <w:p w14:paraId="6B0F23DD"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3EDFD08B" w14:textId="77777777" w:rsidR="00B55742" w:rsidRPr="00B55742" w:rsidRDefault="00B55742" w:rsidP="00B55742">
            <w:pPr>
              <w:spacing w:line="276" w:lineRule="auto"/>
              <w:rPr>
                <w:color w:val="auto"/>
                <w:kern w:val="0"/>
                <w:sz w:val="16"/>
                <w:szCs w:val="16"/>
              </w:rPr>
            </w:pPr>
          </w:p>
        </w:tc>
        <w:tc>
          <w:tcPr>
            <w:tcW w:w="1701" w:type="dxa"/>
          </w:tcPr>
          <w:p w14:paraId="2B5036B2" w14:textId="77777777" w:rsidR="00B55742" w:rsidRPr="00B55742" w:rsidRDefault="00B55742" w:rsidP="00B55742">
            <w:pPr>
              <w:spacing w:after="120" w:line="276" w:lineRule="auto"/>
              <w:rPr>
                <w:rFonts w:eastAsia="Calibri"/>
                <w:color w:val="auto"/>
                <w:kern w:val="0"/>
                <w:sz w:val="16"/>
                <w:szCs w:val="16"/>
              </w:rPr>
            </w:pPr>
          </w:p>
          <w:p w14:paraId="3F4F081B"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55F6CB8C" w14:textId="77777777" w:rsidR="00B55742" w:rsidRPr="00B55742" w:rsidRDefault="00B55742" w:rsidP="00B55742">
            <w:pPr>
              <w:spacing w:line="276" w:lineRule="auto"/>
              <w:rPr>
                <w:color w:val="auto"/>
                <w:kern w:val="0"/>
                <w:sz w:val="16"/>
                <w:szCs w:val="16"/>
              </w:rPr>
            </w:pPr>
          </w:p>
        </w:tc>
        <w:tc>
          <w:tcPr>
            <w:tcW w:w="1904" w:type="dxa"/>
          </w:tcPr>
          <w:p w14:paraId="77EBAE98"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30B4FE0B" w14:textId="77777777" w:rsidTr="00B55742">
        <w:trPr>
          <w:cantSplit/>
          <w:trHeight w:val="479"/>
          <w:jc w:val="center"/>
        </w:trPr>
        <w:tc>
          <w:tcPr>
            <w:tcW w:w="4470" w:type="dxa"/>
            <w:tcBorders>
              <w:bottom w:val="single" w:sz="4" w:space="0" w:color="auto"/>
            </w:tcBorders>
          </w:tcPr>
          <w:p w14:paraId="40222A3D" w14:textId="77777777" w:rsidR="00B55742" w:rsidRPr="00B55742" w:rsidRDefault="00B55742" w:rsidP="00B55742">
            <w:pPr>
              <w:spacing w:line="276" w:lineRule="auto"/>
              <w:rPr>
                <w:b/>
                <w:bCs/>
                <w:color w:val="auto"/>
                <w:kern w:val="0"/>
              </w:rPr>
            </w:pPr>
            <w:r w:rsidRPr="00B55742">
              <w:rPr>
                <w:b/>
                <w:bCs/>
                <w:color w:val="auto"/>
                <w:kern w:val="0"/>
              </w:rPr>
              <w:t xml:space="preserve">Wielkość zatrudnienia </w:t>
            </w:r>
          </w:p>
          <w:p w14:paraId="79BB4EC2" w14:textId="77777777" w:rsidR="00B55742" w:rsidRPr="00B55742" w:rsidRDefault="00B55742" w:rsidP="00B55742">
            <w:pPr>
              <w:jc w:val="both"/>
              <w:rPr>
                <w:color w:val="auto"/>
                <w:kern w:val="0"/>
              </w:rPr>
            </w:pPr>
          </w:p>
          <w:p w14:paraId="44494969" w14:textId="77777777" w:rsidR="00B55742" w:rsidRPr="00B55742" w:rsidRDefault="00B55742" w:rsidP="00B55742">
            <w:pPr>
              <w:jc w:val="both"/>
              <w:rPr>
                <w:color w:val="auto"/>
                <w:kern w:val="0"/>
              </w:rPr>
            </w:pPr>
          </w:p>
        </w:tc>
        <w:tc>
          <w:tcPr>
            <w:tcW w:w="1701" w:type="dxa"/>
            <w:tcBorders>
              <w:bottom w:val="single" w:sz="4" w:space="0" w:color="auto"/>
            </w:tcBorders>
          </w:tcPr>
          <w:p w14:paraId="4A92136A" w14:textId="77777777" w:rsidR="00B55742" w:rsidRPr="00B55742" w:rsidRDefault="00B55742" w:rsidP="00B55742">
            <w:pPr>
              <w:spacing w:line="276" w:lineRule="auto"/>
              <w:rPr>
                <w:color w:val="auto"/>
                <w:kern w:val="0"/>
              </w:rPr>
            </w:pPr>
          </w:p>
        </w:tc>
        <w:tc>
          <w:tcPr>
            <w:tcW w:w="1701" w:type="dxa"/>
            <w:tcBorders>
              <w:bottom w:val="single" w:sz="4" w:space="0" w:color="auto"/>
            </w:tcBorders>
          </w:tcPr>
          <w:p w14:paraId="60FFB447" w14:textId="77777777" w:rsidR="00B55742" w:rsidRPr="00B55742" w:rsidRDefault="00B55742" w:rsidP="00B55742">
            <w:pPr>
              <w:spacing w:line="276" w:lineRule="auto"/>
              <w:rPr>
                <w:color w:val="auto"/>
                <w:kern w:val="0"/>
              </w:rPr>
            </w:pPr>
          </w:p>
        </w:tc>
        <w:tc>
          <w:tcPr>
            <w:tcW w:w="1904" w:type="dxa"/>
            <w:tcBorders>
              <w:bottom w:val="single" w:sz="4" w:space="0" w:color="auto"/>
            </w:tcBorders>
          </w:tcPr>
          <w:p w14:paraId="4CB401C7" w14:textId="77777777" w:rsidR="00B55742" w:rsidRPr="00B55742" w:rsidRDefault="00B55742" w:rsidP="00B55742">
            <w:pPr>
              <w:spacing w:line="276" w:lineRule="auto"/>
              <w:rPr>
                <w:color w:val="auto"/>
                <w:kern w:val="0"/>
              </w:rPr>
            </w:pPr>
          </w:p>
        </w:tc>
      </w:tr>
      <w:tr w:rsidR="00B55742" w:rsidRPr="00B55742" w14:paraId="339A5594" w14:textId="77777777" w:rsidTr="00B55742">
        <w:trPr>
          <w:cantSplit/>
          <w:trHeight w:val="616"/>
          <w:jc w:val="center"/>
        </w:trPr>
        <w:tc>
          <w:tcPr>
            <w:tcW w:w="4470" w:type="dxa"/>
            <w:tcBorders>
              <w:top w:val="single" w:sz="4" w:space="0" w:color="auto"/>
              <w:left w:val="single" w:sz="4" w:space="0" w:color="auto"/>
              <w:bottom w:val="single" w:sz="4" w:space="0" w:color="auto"/>
              <w:right w:val="single" w:sz="4" w:space="0" w:color="auto"/>
            </w:tcBorders>
          </w:tcPr>
          <w:p w14:paraId="2A82C22A" w14:textId="77777777" w:rsidR="00B55742" w:rsidRPr="00B55742" w:rsidRDefault="00B55742" w:rsidP="00B55742">
            <w:pPr>
              <w:spacing w:line="276" w:lineRule="auto"/>
              <w:rPr>
                <w:b/>
                <w:bCs/>
                <w:color w:val="auto"/>
                <w:kern w:val="0"/>
              </w:rPr>
            </w:pPr>
            <w:r w:rsidRPr="00B55742">
              <w:rPr>
                <w:b/>
                <w:bCs/>
                <w:color w:val="auto"/>
                <w:kern w:val="0"/>
              </w:rPr>
              <w:t xml:space="preserve">Obroty ze sprzedaży netto </w:t>
            </w:r>
          </w:p>
          <w:p w14:paraId="755F9AC0" w14:textId="77777777" w:rsidR="00B55742" w:rsidRPr="00B55742" w:rsidRDefault="00B55742" w:rsidP="00B55742">
            <w:pPr>
              <w:spacing w:line="276" w:lineRule="auto"/>
              <w:jc w:val="both"/>
              <w:rPr>
                <w:i/>
                <w:iCs/>
                <w:color w:val="auto"/>
                <w:kern w:val="0"/>
              </w:rPr>
            </w:pPr>
            <w:r w:rsidRPr="00B55742">
              <w:rPr>
                <w:b/>
                <w:bCs/>
                <w:i/>
                <w:iCs/>
                <w:color w:val="auto"/>
                <w:kern w:val="0"/>
              </w:rPr>
              <w:t>(</w:t>
            </w:r>
            <w:r w:rsidRPr="00B55742">
              <w:rPr>
                <w:b/>
                <w:bCs/>
                <w:i/>
                <w:iCs/>
                <w:color w:val="auto"/>
                <w:kern w:val="0"/>
                <w:u w:val="single"/>
              </w:rPr>
              <w:t>w tys. EUR</w:t>
            </w:r>
            <w:r w:rsidRPr="00B55742">
              <w:rPr>
                <w:i/>
                <w:iCs/>
                <w:color w:val="auto"/>
                <w:kern w:val="0"/>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6FC09B41"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4B10EED8" w14:textId="77777777" w:rsidR="00B55742" w:rsidRPr="00B55742" w:rsidRDefault="00B55742"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63A7B367"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0425C9A9" w14:textId="77777777" w:rsidTr="00B55742">
        <w:trPr>
          <w:cantSplit/>
          <w:trHeight w:val="456"/>
          <w:jc w:val="center"/>
        </w:trPr>
        <w:tc>
          <w:tcPr>
            <w:tcW w:w="4470" w:type="dxa"/>
            <w:tcBorders>
              <w:top w:val="single" w:sz="4" w:space="0" w:color="auto"/>
              <w:left w:val="single" w:sz="4" w:space="0" w:color="auto"/>
              <w:bottom w:val="single" w:sz="4" w:space="0" w:color="auto"/>
              <w:right w:val="single" w:sz="4" w:space="0" w:color="auto"/>
            </w:tcBorders>
          </w:tcPr>
          <w:p w14:paraId="42D1DC77" w14:textId="77777777" w:rsidR="00B55742" w:rsidRPr="00B55742" w:rsidRDefault="00B55742" w:rsidP="00B55742">
            <w:pPr>
              <w:spacing w:line="276" w:lineRule="auto"/>
              <w:rPr>
                <w:i/>
                <w:iCs/>
                <w:color w:val="auto"/>
                <w:kern w:val="0"/>
              </w:rPr>
            </w:pPr>
            <w:r w:rsidRPr="00B55742">
              <w:rPr>
                <w:b/>
                <w:bCs/>
                <w:color w:val="auto"/>
                <w:kern w:val="0"/>
              </w:rPr>
              <w:lastRenderedPageBreak/>
              <w:t>Suma aktywów bilansu</w:t>
            </w:r>
            <w:r w:rsidRPr="00B55742">
              <w:rPr>
                <w:color w:val="auto"/>
                <w:kern w:val="0"/>
              </w:rPr>
              <w:t xml:space="preserve"> </w:t>
            </w:r>
            <w:r w:rsidRPr="00B55742">
              <w:rPr>
                <w:i/>
                <w:iCs/>
                <w:color w:val="auto"/>
                <w:kern w:val="0"/>
              </w:rPr>
              <w:t>(w tys. EUR)</w:t>
            </w:r>
          </w:p>
          <w:p w14:paraId="0803A8EF" w14:textId="77777777" w:rsidR="00B55742" w:rsidRPr="00B55742" w:rsidRDefault="00B55742" w:rsidP="00B55742">
            <w:pPr>
              <w:spacing w:line="276" w:lineRule="auto"/>
              <w:rPr>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0F749B4A"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313639A9" w14:textId="77777777" w:rsidR="00B55742" w:rsidRDefault="00B55742" w:rsidP="00B55742">
            <w:pPr>
              <w:spacing w:line="276" w:lineRule="auto"/>
              <w:rPr>
                <w:rFonts w:ascii="Fira Sans Condensed" w:hAnsi="Fira Sans Condensed"/>
                <w:color w:val="auto"/>
                <w:kern w:val="0"/>
              </w:rPr>
            </w:pPr>
          </w:p>
          <w:p w14:paraId="07761DC8" w14:textId="77777777" w:rsidR="00CF0D38" w:rsidRPr="00B55742" w:rsidRDefault="00CF0D38"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59614876"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23175B1F" w14:textId="77777777" w:rsidTr="00B55742">
        <w:trPr>
          <w:cantSplit/>
          <w:trHeight w:val="585"/>
          <w:jc w:val="center"/>
        </w:trPr>
        <w:tc>
          <w:tcPr>
            <w:tcW w:w="4470" w:type="dxa"/>
            <w:tcBorders>
              <w:top w:val="single" w:sz="4" w:space="0" w:color="auto"/>
            </w:tcBorders>
          </w:tcPr>
          <w:p w14:paraId="38B6165C" w14:textId="77777777" w:rsidR="00B55742" w:rsidRPr="00B55742" w:rsidRDefault="00B55742" w:rsidP="00B55742">
            <w:pPr>
              <w:spacing w:line="276" w:lineRule="auto"/>
              <w:rPr>
                <w:color w:val="auto"/>
                <w:kern w:val="0"/>
              </w:rPr>
            </w:pPr>
          </w:p>
          <w:p w14:paraId="3C84A994" w14:textId="77777777" w:rsidR="00B55742" w:rsidRPr="00B55742" w:rsidRDefault="00B55742" w:rsidP="00B55742">
            <w:pPr>
              <w:spacing w:line="276" w:lineRule="auto"/>
              <w:rPr>
                <w:b/>
                <w:bCs/>
                <w:color w:val="auto"/>
                <w:kern w:val="0"/>
              </w:rPr>
            </w:pPr>
            <w:r w:rsidRPr="00B55742">
              <w:rPr>
                <w:b/>
                <w:bCs/>
                <w:color w:val="auto"/>
                <w:kern w:val="0"/>
              </w:rPr>
              <w:t>5. Dane historyczne dotyczące statusu Wnioskodawcy</w:t>
            </w:r>
          </w:p>
        </w:tc>
        <w:tc>
          <w:tcPr>
            <w:tcW w:w="1701" w:type="dxa"/>
            <w:tcBorders>
              <w:top w:val="single" w:sz="4" w:space="0" w:color="auto"/>
            </w:tcBorders>
          </w:tcPr>
          <w:p w14:paraId="486A6AA8" w14:textId="77777777" w:rsidR="00B55742" w:rsidRPr="00B55742" w:rsidRDefault="00B55742" w:rsidP="00B55742">
            <w:pPr>
              <w:spacing w:after="120" w:line="276" w:lineRule="auto"/>
              <w:rPr>
                <w:rFonts w:eastAsia="Calibri"/>
                <w:color w:val="auto"/>
                <w:kern w:val="0"/>
                <w:sz w:val="16"/>
                <w:szCs w:val="16"/>
              </w:rPr>
            </w:pPr>
          </w:p>
          <w:p w14:paraId="358A8B58"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1F10806B" w14:textId="77777777" w:rsidR="00B55742" w:rsidRPr="00B55742" w:rsidRDefault="00B55742" w:rsidP="00B55742">
            <w:pPr>
              <w:spacing w:line="276" w:lineRule="auto"/>
              <w:rPr>
                <w:color w:val="auto"/>
                <w:kern w:val="0"/>
                <w:sz w:val="16"/>
                <w:szCs w:val="16"/>
              </w:rPr>
            </w:pPr>
          </w:p>
        </w:tc>
        <w:tc>
          <w:tcPr>
            <w:tcW w:w="1701" w:type="dxa"/>
            <w:tcBorders>
              <w:top w:val="single" w:sz="4" w:space="0" w:color="auto"/>
            </w:tcBorders>
          </w:tcPr>
          <w:p w14:paraId="571B4D5B" w14:textId="77777777" w:rsidR="00B55742" w:rsidRPr="00B55742" w:rsidRDefault="00B55742" w:rsidP="00B55742">
            <w:pPr>
              <w:spacing w:after="120" w:line="276" w:lineRule="auto"/>
              <w:rPr>
                <w:rFonts w:eastAsia="Calibri"/>
                <w:color w:val="auto"/>
                <w:kern w:val="0"/>
                <w:sz w:val="16"/>
                <w:szCs w:val="16"/>
              </w:rPr>
            </w:pPr>
          </w:p>
          <w:p w14:paraId="4D7376A5"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619B88EE" w14:textId="77777777" w:rsidR="00B55742" w:rsidRPr="00B55742" w:rsidRDefault="00B55742" w:rsidP="00B55742">
            <w:pPr>
              <w:spacing w:line="276" w:lineRule="auto"/>
              <w:rPr>
                <w:color w:val="auto"/>
                <w:kern w:val="0"/>
                <w:sz w:val="16"/>
                <w:szCs w:val="16"/>
              </w:rPr>
            </w:pPr>
          </w:p>
        </w:tc>
        <w:tc>
          <w:tcPr>
            <w:tcW w:w="1904" w:type="dxa"/>
            <w:tcBorders>
              <w:top w:val="single" w:sz="4" w:space="0" w:color="auto"/>
            </w:tcBorders>
          </w:tcPr>
          <w:p w14:paraId="26E10F5E"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4A203CC4" w14:textId="77777777" w:rsidTr="00B55742">
        <w:trPr>
          <w:cantSplit/>
          <w:trHeight w:val="479"/>
          <w:jc w:val="center"/>
        </w:trPr>
        <w:tc>
          <w:tcPr>
            <w:tcW w:w="4470" w:type="dxa"/>
          </w:tcPr>
          <w:p w14:paraId="520F8329" w14:textId="77777777" w:rsidR="00B55742" w:rsidRPr="00B55742" w:rsidRDefault="00B55742" w:rsidP="00B55742">
            <w:pPr>
              <w:spacing w:line="276" w:lineRule="auto"/>
              <w:rPr>
                <w:b/>
                <w:bCs/>
                <w:color w:val="auto"/>
                <w:kern w:val="0"/>
              </w:rPr>
            </w:pPr>
            <w:proofErr w:type="spellStart"/>
            <w:r w:rsidRPr="00B55742">
              <w:rPr>
                <w:b/>
                <w:bCs/>
                <w:color w:val="auto"/>
                <w:kern w:val="0"/>
              </w:rPr>
              <w:t>mikroprzedsiębiorca</w:t>
            </w:r>
            <w:proofErr w:type="spellEnd"/>
            <w:r w:rsidRPr="00B55742">
              <w:rPr>
                <w:b/>
                <w:bCs/>
                <w:color w:val="auto"/>
                <w:kern w:val="0"/>
              </w:rPr>
              <w:t xml:space="preserve"> </w:t>
            </w:r>
          </w:p>
        </w:tc>
        <w:tc>
          <w:tcPr>
            <w:tcW w:w="1701" w:type="dxa"/>
          </w:tcPr>
          <w:p w14:paraId="3827A000" w14:textId="77777777" w:rsidR="00B55742" w:rsidRPr="00B55742" w:rsidRDefault="00B55742" w:rsidP="00B55742">
            <w:pPr>
              <w:spacing w:line="276" w:lineRule="auto"/>
              <w:jc w:val="center"/>
              <w:rPr>
                <w:b/>
                <w:bCs/>
                <w:color w:val="auto"/>
                <w:kern w:val="0"/>
              </w:rPr>
            </w:pPr>
          </w:p>
          <w:p w14:paraId="6331ED40"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0D679482" w14:textId="77777777" w:rsidR="00B55742" w:rsidRPr="00B55742" w:rsidRDefault="00B55742" w:rsidP="00B55742">
            <w:pPr>
              <w:spacing w:line="276" w:lineRule="auto"/>
              <w:jc w:val="center"/>
              <w:rPr>
                <w:b/>
                <w:bCs/>
                <w:color w:val="auto"/>
                <w:kern w:val="0"/>
              </w:rPr>
            </w:pPr>
          </w:p>
          <w:p w14:paraId="59B8F40D"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277772BD" w14:textId="77777777" w:rsidR="00B55742" w:rsidRPr="00B55742" w:rsidRDefault="00B55742" w:rsidP="00B55742">
            <w:pPr>
              <w:spacing w:line="276" w:lineRule="auto"/>
              <w:jc w:val="center"/>
              <w:rPr>
                <w:b/>
                <w:bCs/>
                <w:color w:val="auto"/>
                <w:kern w:val="0"/>
              </w:rPr>
            </w:pPr>
          </w:p>
          <w:p w14:paraId="2C79723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1B662A1A" w14:textId="77777777" w:rsidTr="00B55742">
        <w:trPr>
          <w:cantSplit/>
          <w:trHeight w:val="479"/>
          <w:jc w:val="center"/>
        </w:trPr>
        <w:tc>
          <w:tcPr>
            <w:tcW w:w="4470" w:type="dxa"/>
          </w:tcPr>
          <w:p w14:paraId="51C8044B" w14:textId="77777777" w:rsidR="00B55742" w:rsidRPr="00B55742" w:rsidRDefault="00B55742" w:rsidP="00B55742">
            <w:pPr>
              <w:spacing w:line="276" w:lineRule="auto"/>
              <w:rPr>
                <w:b/>
                <w:bCs/>
                <w:color w:val="auto"/>
                <w:kern w:val="0"/>
              </w:rPr>
            </w:pPr>
            <w:r w:rsidRPr="00B55742">
              <w:rPr>
                <w:b/>
                <w:bCs/>
                <w:color w:val="auto"/>
                <w:kern w:val="0"/>
              </w:rPr>
              <w:t xml:space="preserve">mały przedsiębiorca </w:t>
            </w:r>
          </w:p>
        </w:tc>
        <w:tc>
          <w:tcPr>
            <w:tcW w:w="1701" w:type="dxa"/>
          </w:tcPr>
          <w:p w14:paraId="015989F7" w14:textId="77777777" w:rsidR="00B55742" w:rsidRPr="00B55742" w:rsidRDefault="00B55742" w:rsidP="00B55742">
            <w:pPr>
              <w:spacing w:line="276" w:lineRule="auto"/>
              <w:jc w:val="center"/>
              <w:rPr>
                <w:b/>
                <w:bCs/>
                <w:color w:val="auto"/>
                <w:kern w:val="0"/>
              </w:rPr>
            </w:pPr>
          </w:p>
          <w:p w14:paraId="630E7E9A"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3E1BCACA" w14:textId="77777777" w:rsidR="00B55742" w:rsidRPr="00B55742" w:rsidRDefault="00B55742" w:rsidP="00B55742">
            <w:pPr>
              <w:spacing w:line="276" w:lineRule="auto"/>
              <w:jc w:val="center"/>
              <w:rPr>
                <w:b/>
                <w:bCs/>
                <w:color w:val="auto"/>
                <w:kern w:val="0"/>
              </w:rPr>
            </w:pPr>
          </w:p>
          <w:p w14:paraId="4B3F7B74"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5D6FE356" w14:textId="77777777" w:rsidR="00B55742" w:rsidRPr="00B55742" w:rsidRDefault="00B55742" w:rsidP="00B55742">
            <w:pPr>
              <w:spacing w:line="276" w:lineRule="auto"/>
              <w:jc w:val="center"/>
              <w:rPr>
                <w:b/>
                <w:bCs/>
                <w:color w:val="auto"/>
                <w:kern w:val="0"/>
              </w:rPr>
            </w:pPr>
          </w:p>
          <w:p w14:paraId="28713E0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3F297629" w14:textId="77777777" w:rsidTr="00B55742">
        <w:trPr>
          <w:cantSplit/>
          <w:trHeight w:val="479"/>
          <w:jc w:val="center"/>
        </w:trPr>
        <w:tc>
          <w:tcPr>
            <w:tcW w:w="4470" w:type="dxa"/>
          </w:tcPr>
          <w:p w14:paraId="3969F5D2" w14:textId="77777777" w:rsidR="00B55742" w:rsidRPr="00B55742" w:rsidRDefault="00B55742" w:rsidP="00B55742">
            <w:pPr>
              <w:spacing w:line="276" w:lineRule="auto"/>
              <w:rPr>
                <w:b/>
                <w:bCs/>
                <w:color w:val="auto"/>
                <w:kern w:val="0"/>
              </w:rPr>
            </w:pPr>
            <w:r w:rsidRPr="00B55742">
              <w:rPr>
                <w:b/>
                <w:bCs/>
                <w:color w:val="auto"/>
                <w:kern w:val="0"/>
              </w:rPr>
              <w:t xml:space="preserve">średni przedsiębiorca </w:t>
            </w:r>
          </w:p>
        </w:tc>
        <w:tc>
          <w:tcPr>
            <w:tcW w:w="1701" w:type="dxa"/>
          </w:tcPr>
          <w:p w14:paraId="310852FB" w14:textId="77777777" w:rsidR="00B55742" w:rsidRPr="00B55742" w:rsidRDefault="00B55742" w:rsidP="00B55742">
            <w:pPr>
              <w:spacing w:line="276" w:lineRule="auto"/>
              <w:jc w:val="center"/>
              <w:rPr>
                <w:b/>
                <w:bCs/>
                <w:color w:val="auto"/>
                <w:kern w:val="0"/>
              </w:rPr>
            </w:pPr>
          </w:p>
          <w:p w14:paraId="27642AE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48CF5B01" w14:textId="77777777" w:rsidR="00B55742" w:rsidRPr="00B55742" w:rsidRDefault="00B55742" w:rsidP="00B55742">
            <w:pPr>
              <w:spacing w:line="276" w:lineRule="auto"/>
              <w:jc w:val="center"/>
              <w:rPr>
                <w:b/>
                <w:bCs/>
                <w:color w:val="auto"/>
                <w:kern w:val="0"/>
              </w:rPr>
            </w:pPr>
          </w:p>
          <w:p w14:paraId="55E302D7"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00F0C4E8" w14:textId="77777777" w:rsidR="00B55742" w:rsidRPr="00B55742" w:rsidRDefault="00B55742" w:rsidP="00B55742">
            <w:pPr>
              <w:spacing w:line="276" w:lineRule="auto"/>
              <w:jc w:val="center"/>
              <w:rPr>
                <w:b/>
                <w:bCs/>
                <w:color w:val="auto"/>
                <w:kern w:val="0"/>
              </w:rPr>
            </w:pPr>
          </w:p>
          <w:p w14:paraId="2FBEA0BE"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04534EBF" w14:textId="77777777" w:rsidTr="00B55742">
        <w:trPr>
          <w:cantSplit/>
          <w:trHeight w:val="479"/>
          <w:jc w:val="center"/>
        </w:trPr>
        <w:tc>
          <w:tcPr>
            <w:tcW w:w="9776" w:type="dxa"/>
            <w:gridSpan w:val="4"/>
          </w:tcPr>
          <w:p w14:paraId="45334E16" w14:textId="77777777" w:rsidR="00B55742" w:rsidRPr="00B55742" w:rsidRDefault="00B55742" w:rsidP="00B55742">
            <w:pPr>
              <w:spacing w:line="276" w:lineRule="auto"/>
              <w:rPr>
                <w:color w:val="auto"/>
                <w:kern w:val="0"/>
              </w:rPr>
            </w:pPr>
            <w:r w:rsidRPr="00B55742">
              <w:rPr>
                <w:b/>
                <w:bCs/>
                <w:color w:val="auto"/>
                <w:kern w:val="0"/>
              </w:rPr>
              <w:t xml:space="preserve">Zmiana statusu – opis przesłanek, które spowodowały </w:t>
            </w:r>
            <w:proofErr w:type="gramStart"/>
            <w:r w:rsidRPr="00B55742">
              <w:rPr>
                <w:b/>
                <w:bCs/>
                <w:color w:val="auto"/>
                <w:kern w:val="0"/>
              </w:rPr>
              <w:t xml:space="preserve">zmianę  </w:t>
            </w:r>
            <w:r w:rsidRPr="00B55742">
              <w:rPr>
                <w:i/>
                <w:iCs/>
                <w:color w:val="auto"/>
                <w:kern w:val="0"/>
              </w:rPr>
              <w:t>(</w:t>
            </w:r>
            <w:proofErr w:type="gramEnd"/>
            <w:r w:rsidRPr="00B55742">
              <w:rPr>
                <w:i/>
                <w:iCs/>
                <w:color w:val="auto"/>
                <w:kern w:val="0"/>
              </w:rPr>
              <w:t>jeśli dotyczy):</w:t>
            </w:r>
          </w:p>
          <w:p w14:paraId="5C4775E9" w14:textId="77777777" w:rsidR="00B55742" w:rsidRPr="00B55742" w:rsidRDefault="00B55742" w:rsidP="00B55742">
            <w:pPr>
              <w:spacing w:line="276" w:lineRule="auto"/>
              <w:jc w:val="center"/>
              <w:rPr>
                <w:color w:val="auto"/>
                <w:kern w:val="0"/>
              </w:rPr>
            </w:pPr>
          </w:p>
          <w:p w14:paraId="3C835645" w14:textId="77777777" w:rsidR="00B55742" w:rsidRPr="00B55742" w:rsidRDefault="00B55742" w:rsidP="00B55742">
            <w:pPr>
              <w:spacing w:line="276" w:lineRule="auto"/>
              <w:jc w:val="center"/>
              <w:rPr>
                <w:color w:val="auto"/>
                <w:kern w:val="0"/>
              </w:rPr>
            </w:pPr>
          </w:p>
          <w:p w14:paraId="15915AC1" w14:textId="77777777" w:rsidR="00B55742" w:rsidRPr="00B55742" w:rsidRDefault="00B55742" w:rsidP="00B55742">
            <w:pPr>
              <w:spacing w:line="276" w:lineRule="auto"/>
              <w:jc w:val="center"/>
              <w:rPr>
                <w:color w:val="auto"/>
                <w:kern w:val="0"/>
              </w:rPr>
            </w:pPr>
          </w:p>
        </w:tc>
      </w:tr>
    </w:tbl>
    <w:p w14:paraId="0B00A472" w14:textId="77777777" w:rsidR="00B55742" w:rsidRPr="00B55742" w:rsidRDefault="00B55742" w:rsidP="00B55742">
      <w:pPr>
        <w:spacing w:line="276" w:lineRule="auto"/>
        <w:rPr>
          <w:rFonts w:ascii="Fira Sans Condensed" w:hAnsi="Fira Sans Condensed"/>
          <w:color w:val="auto"/>
          <w:spacing w:val="20"/>
          <w:kern w:val="0"/>
        </w:rPr>
      </w:pPr>
    </w:p>
    <w:p w14:paraId="32B15F97" w14:textId="77777777" w:rsidR="00B55742" w:rsidRPr="00B55742" w:rsidRDefault="00B55742" w:rsidP="00B55742">
      <w:pPr>
        <w:spacing w:line="276" w:lineRule="auto"/>
        <w:rPr>
          <w:color w:val="auto"/>
          <w:kern w:val="0"/>
        </w:rPr>
      </w:pPr>
      <w:r w:rsidRPr="00B55742">
        <w:rPr>
          <w:b/>
          <w:color w:val="auto"/>
          <w:kern w:val="0"/>
        </w:rPr>
        <w:t>Załączniki do Oświadczenia o spełnieniu kryteriów MŚP</w:t>
      </w:r>
      <w:r w:rsidRPr="00B55742">
        <w:rPr>
          <w:color w:val="auto"/>
          <w:kern w:val="0"/>
        </w:rPr>
        <w:t xml:space="preserve"> </w:t>
      </w:r>
      <w:r w:rsidRPr="00B55742">
        <w:rPr>
          <w:i/>
          <w:color w:val="auto"/>
          <w:kern w:val="0"/>
        </w:rPr>
        <w:t>(zaznaczyć właściwy/-e)</w:t>
      </w:r>
      <w:r w:rsidRPr="00B55742">
        <w:rPr>
          <w:color w:val="auto"/>
          <w:kern w:val="0"/>
        </w:rPr>
        <w:t xml:space="preserve">: </w:t>
      </w:r>
    </w:p>
    <w:p w14:paraId="59ACE3D8" w14:textId="77777777" w:rsidR="00B55742" w:rsidRPr="00B55742" w:rsidRDefault="00B55742" w:rsidP="00B55742">
      <w:pPr>
        <w:spacing w:line="276" w:lineRule="auto"/>
        <w:rPr>
          <w:color w:val="auto"/>
          <w:kern w:val="0"/>
        </w:rPr>
      </w:pPr>
    </w:p>
    <w:p w14:paraId="58ADB3F4"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samodzielne </w:t>
      </w:r>
    </w:p>
    <w:p w14:paraId="1ADD735B"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partnerskie </w:t>
      </w:r>
    </w:p>
    <w:p w14:paraId="3C9F2A1F"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powiązane </w:t>
      </w:r>
    </w:p>
    <w:p w14:paraId="411FCCB7" w14:textId="77777777" w:rsidR="00B55742" w:rsidRPr="00B55742" w:rsidRDefault="00B55742" w:rsidP="00B55742">
      <w:pPr>
        <w:spacing w:line="276" w:lineRule="auto"/>
        <w:rPr>
          <w:color w:val="auto"/>
          <w:spacing w:val="20"/>
          <w:kern w:val="0"/>
        </w:rPr>
      </w:pPr>
    </w:p>
    <w:p w14:paraId="7BFD6011" w14:textId="77777777" w:rsidR="00B55742" w:rsidRPr="00B55742" w:rsidRDefault="00B55742" w:rsidP="00B55742">
      <w:pPr>
        <w:spacing w:line="276" w:lineRule="auto"/>
        <w:rPr>
          <w:color w:val="auto"/>
          <w:spacing w:val="20"/>
          <w:kern w:val="0"/>
        </w:rPr>
      </w:pPr>
    </w:p>
    <w:p w14:paraId="425B7957" w14:textId="77777777" w:rsidR="00B55742" w:rsidRPr="00B55742" w:rsidRDefault="00B55742" w:rsidP="00B55742">
      <w:pPr>
        <w:spacing w:line="276" w:lineRule="auto"/>
        <w:rPr>
          <w:color w:val="auto"/>
          <w:spacing w:val="20"/>
          <w:kern w:val="0"/>
        </w:rPr>
      </w:pPr>
    </w:p>
    <w:p w14:paraId="4A4AE089" w14:textId="77777777" w:rsidR="00B55742" w:rsidRPr="00B55742" w:rsidRDefault="00B55742" w:rsidP="00B55742">
      <w:pPr>
        <w:spacing w:line="276" w:lineRule="auto"/>
        <w:ind w:left="4248"/>
        <w:rPr>
          <w:color w:val="auto"/>
          <w:kern w:val="0"/>
        </w:rPr>
      </w:pPr>
      <w:r w:rsidRPr="00B55742">
        <w:rPr>
          <w:color w:val="auto"/>
          <w:kern w:val="0"/>
        </w:rPr>
        <w:t xml:space="preserve">                         ………..……..…………………….……………………...............</w:t>
      </w:r>
    </w:p>
    <w:p w14:paraId="3594D11F" w14:textId="1694C9D8"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(data, podpis i pieczątka osoby upoważnionej </w:t>
      </w:r>
    </w:p>
    <w:p w14:paraId="29275493" w14:textId="1EA46FBB"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do reprezentowania Wnioskodawcy)</w:t>
      </w:r>
    </w:p>
    <w:p w14:paraId="64E45BB9" w14:textId="77777777" w:rsidR="00B55742" w:rsidRPr="00B55742" w:rsidRDefault="00B55742" w:rsidP="00B55742">
      <w:pPr>
        <w:spacing w:line="276" w:lineRule="auto"/>
        <w:rPr>
          <w:color w:val="auto"/>
          <w:spacing w:val="20"/>
          <w:kern w:val="0"/>
        </w:rPr>
      </w:pPr>
    </w:p>
    <w:p w14:paraId="45CB8609" w14:textId="77777777" w:rsidR="00A65F6F" w:rsidRDefault="00A65F6F" w:rsidP="00B55742">
      <w:pPr>
        <w:spacing w:line="276" w:lineRule="auto"/>
        <w:jc w:val="both"/>
        <w:rPr>
          <w:b/>
          <w:color w:val="auto"/>
          <w:kern w:val="0"/>
          <w:sz w:val="16"/>
          <w:szCs w:val="16"/>
        </w:rPr>
      </w:pPr>
    </w:p>
    <w:p w14:paraId="279FBD9F" w14:textId="1668993D" w:rsidR="00B55742" w:rsidRPr="00A65F6F" w:rsidRDefault="00B55742" w:rsidP="00B55742">
      <w:pPr>
        <w:spacing w:line="276" w:lineRule="auto"/>
        <w:jc w:val="both"/>
        <w:rPr>
          <w:kern w:val="0"/>
          <w:sz w:val="16"/>
          <w:szCs w:val="16"/>
        </w:rPr>
      </w:pPr>
      <w:r w:rsidRPr="00A65F6F">
        <w:rPr>
          <w:b/>
          <w:color w:val="auto"/>
          <w:kern w:val="0"/>
          <w:sz w:val="16"/>
          <w:szCs w:val="16"/>
        </w:rPr>
        <w:t xml:space="preserve">* </w:t>
      </w:r>
      <w:r w:rsidRPr="00A65F6F">
        <w:rPr>
          <w:kern w:val="0"/>
          <w:sz w:val="16"/>
          <w:szCs w:val="16"/>
        </w:rPr>
        <w:t xml:space="preserve">Na kategorię </w:t>
      </w:r>
      <w:r w:rsidRPr="00A65F6F">
        <w:rPr>
          <w:b/>
          <w:bCs/>
          <w:kern w:val="0"/>
          <w:sz w:val="16"/>
          <w:szCs w:val="16"/>
        </w:rPr>
        <w:t>mikroprzedsiębiorstw</w:t>
      </w:r>
      <w:r w:rsidRPr="00A65F6F">
        <w:rPr>
          <w:kern w:val="0"/>
          <w:sz w:val="16"/>
          <w:szCs w:val="16"/>
        </w:rPr>
        <w:t xml:space="preserve"> oraz </w:t>
      </w:r>
      <w:r w:rsidRPr="00A65F6F">
        <w:rPr>
          <w:b/>
          <w:bCs/>
          <w:kern w:val="0"/>
          <w:sz w:val="16"/>
          <w:szCs w:val="16"/>
        </w:rPr>
        <w:t>małych</w:t>
      </w:r>
      <w:r w:rsidRPr="00A65F6F">
        <w:rPr>
          <w:kern w:val="0"/>
          <w:sz w:val="16"/>
          <w:szCs w:val="16"/>
        </w:rPr>
        <w:t xml:space="preserve"> i </w:t>
      </w:r>
      <w:r w:rsidRPr="00A65F6F">
        <w:rPr>
          <w:b/>
          <w:bCs/>
          <w:kern w:val="0"/>
          <w:sz w:val="16"/>
          <w:szCs w:val="16"/>
        </w:rPr>
        <w:t>średnich</w:t>
      </w:r>
      <w:r w:rsidRPr="00A65F6F">
        <w:rPr>
          <w:kern w:val="0"/>
          <w:sz w:val="16"/>
          <w:szCs w:val="16"/>
        </w:rPr>
        <w:t xml:space="preserve"> przedsiębiorstw (MŚP)</w:t>
      </w:r>
      <w:r w:rsidRPr="00A65F6F">
        <w:rPr>
          <w:b/>
          <w:bCs/>
          <w:kern w:val="0"/>
          <w:sz w:val="16"/>
          <w:szCs w:val="16"/>
        </w:rPr>
        <w:t xml:space="preserve"> </w:t>
      </w:r>
      <w:r w:rsidRPr="00A65F6F">
        <w:rPr>
          <w:kern w:val="0"/>
          <w:sz w:val="16"/>
          <w:szCs w:val="16"/>
        </w:rPr>
        <w:t>składają się przedsiębiorstwa, które zatrudniają mniej niż 250 pracowników i których roczny obrót nie przekracza 50 milionów EUR lub całkowity bilans roczny nie przekracza 43 milionów EUR.</w:t>
      </w:r>
    </w:p>
    <w:p w14:paraId="363A4871" w14:textId="2EE8B6B9"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kern w:val="0"/>
          <w:sz w:val="16"/>
          <w:szCs w:val="16"/>
        </w:rPr>
        <w:t>małe przedsiębiorstwo</w:t>
      </w:r>
      <w:r w:rsidRPr="00A65F6F">
        <w:rPr>
          <w:kern w:val="0"/>
          <w:sz w:val="16"/>
          <w:szCs w:val="16"/>
        </w:rPr>
        <w:t xml:space="preserve"> definiuje się jako przedsiębiorstwo zatrudniające mniej niż 50 pracowników </w:t>
      </w:r>
      <w:proofErr w:type="gramStart"/>
      <w:r w:rsidRPr="00A65F6F">
        <w:rPr>
          <w:kern w:val="0"/>
          <w:sz w:val="16"/>
          <w:szCs w:val="16"/>
        </w:rPr>
        <w:t>i  którego</w:t>
      </w:r>
      <w:proofErr w:type="gramEnd"/>
      <w:r w:rsidRPr="00A65F6F">
        <w:rPr>
          <w:kern w:val="0"/>
          <w:sz w:val="16"/>
          <w:szCs w:val="16"/>
        </w:rPr>
        <w:t xml:space="preserve"> roczny obrót lub całkowity bilans roczny nie przekracza 10 milionów EUR.</w:t>
      </w:r>
    </w:p>
    <w:p w14:paraId="74F9DC0F" w14:textId="3CCBCBB6"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bCs/>
          <w:kern w:val="0"/>
          <w:sz w:val="16"/>
          <w:szCs w:val="16"/>
        </w:rPr>
        <w:t>mikroprzedsiębiorstwo</w:t>
      </w:r>
      <w:r w:rsidRPr="00A65F6F">
        <w:rPr>
          <w:kern w:val="0"/>
          <w:sz w:val="16"/>
          <w:szCs w:val="16"/>
        </w:rPr>
        <w:t xml:space="preserve"> definiuje się jako przedsiębiorstwo zatrudniające mniej niż 10 pracowników </w:t>
      </w:r>
      <w:proofErr w:type="gramStart"/>
      <w:r w:rsidRPr="00A65F6F">
        <w:rPr>
          <w:kern w:val="0"/>
          <w:sz w:val="16"/>
          <w:szCs w:val="16"/>
        </w:rPr>
        <w:t>i  którego</w:t>
      </w:r>
      <w:proofErr w:type="gramEnd"/>
      <w:r w:rsidRPr="00A65F6F">
        <w:rPr>
          <w:kern w:val="0"/>
          <w:sz w:val="16"/>
          <w:szCs w:val="16"/>
        </w:rPr>
        <w:t xml:space="preserve"> roczny obrót lub całkowity bilans roczny nie przekracza 2 milionów EUR.</w:t>
      </w:r>
    </w:p>
    <w:p w14:paraId="307C1074"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2290064A"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 xml:space="preserve">W przypadku </w:t>
      </w:r>
      <w:r w:rsidRPr="00A65F6F">
        <w:rPr>
          <w:b/>
          <w:bCs/>
          <w:kern w:val="0"/>
          <w:sz w:val="16"/>
          <w:szCs w:val="16"/>
        </w:rPr>
        <w:t>nowoutworzonych</w:t>
      </w:r>
      <w:r w:rsidRPr="00A65F6F">
        <w:rPr>
          <w:kern w:val="0"/>
          <w:sz w:val="16"/>
          <w:szCs w:val="16"/>
        </w:rPr>
        <w:t xml:space="preserve"> przedsiębiorstw, których księgi rachunkowe jeszcze nie zostały zamknięte dane, które mają zastosowanie pochodzą z oceny dokonanej w dobrej wierze zgodnie z zasadami najlepszej praktyki w trakcie roku obrachunkowego.</w:t>
      </w:r>
    </w:p>
    <w:p w14:paraId="0A4DF7B0" w14:textId="77777777" w:rsidR="00B55742" w:rsidRPr="00A65F6F" w:rsidRDefault="00B55742" w:rsidP="00B55742">
      <w:pPr>
        <w:spacing w:line="276" w:lineRule="auto"/>
        <w:jc w:val="both"/>
        <w:rPr>
          <w:rFonts w:eastAsia="Calibri"/>
          <w:color w:val="auto"/>
          <w:kern w:val="0"/>
          <w:sz w:val="16"/>
          <w:szCs w:val="16"/>
          <w:lang w:eastAsia="en-US"/>
        </w:rPr>
      </w:pPr>
      <w:r w:rsidRPr="00A65F6F">
        <w:rPr>
          <w:rFonts w:eastAsia="Calibri"/>
          <w:b/>
          <w:color w:val="auto"/>
          <w:kern w:val="0"/>
          <w:sz w:val="16"/>
          <w:szCs w:val="16"/>
          <w:vertAlign w:val="superscript"/>
          <w:lang w:eastAsia="en-US"/>
        </w:rPr>
        <w:t xml:space="preserve">** </w:t>
      </w:r>
      <w:r w:rsidRPr="00A65F6F">
        <w:rPr>
          <w:rFonts w:eastAsia="Calibri"/>
          <w:color w:val="auto"/>
          <w:kern w:val="0"/>
          <w:sz w:val="16"/>
          <w:szCs w:val="16"/>
          <w:lang w:eastAsia="en-US"/>
        </w:rPr>
        <w:t xml:space="preserve">Dla określenia </w:t>
      </w:r>
      <w:r w:rsidRPr="00A65F6F">
        <w:rPr>
          <w:rFonts w:eastAsia="Calibri"/>
          <w:b/>
          <w:color w:val="auto"/>
          <w:kern w:val="0"/>
          <w:sz w:val="16"/>
          <w:szCs w:val="16"/>
          <w:lang w:eastAsia="en-US"/>
        </w:rPr>
        <w:t xml:space="preserve">Typu przedsiębiorstwa </w:t>
      </w:r>
      <w:r w:rsidRPr="00A65F6F">
        <w:rPr>
          <w:rFonts w:eastAsia="Calibri"/>
          <w:color w:val="auto"/>
          <w:kern w:val="0"/>
          <w:sz w:val="16"/>
          <w:szCs w:val="16"/>
          <w:lang w:eastAsia="en-US"/>
        </w:rPr>
        <w:t xml:space="preserve">oraz </w:t>
      </w:r>
      <w:r w:rsidRPr="00A65F6F">
        <w:rPr>
          <w:rFonts w:eastAsia="Calibri"/>
          <w:b/>
          <w:color w:val="auto"/>
          <w:kern w:val="0"/>
          <w:sz w:val="16"/>
          <w:szCs w:val="16"/>
          <w:lang w:eastAsia="en-US"/>
        </w:rPr>
        <w:t>Danych wnioskodawcy do określenia statusu MŚP</w:t>
      </w:r>
      <w:r w:rsidRPr="00A65F6F">
        <w:rPr>
          <w:rFonts w:eastAsia="Calibri"/>
          <w:color w:val="auto"/>
          <w:kern w:val="0"/>
          <w:sz w:val="16"/>
          <w:szCs w:val="16"/>
          <w:lang w:eastAsia="en-US"/>
        </w:rPr>
        <w:t xml:space="preserve">, w tym wielkości zatrudnienia, obrotów ze sprzedaży netto oraz sumy aktywów bilansu należy skorzystać z Instrukcji do oświadczenia o spełnieniu kryteriów MŚP. </w:t>
      </w:r>
    </w:p>
    <w:p w14:paraId="44D87DBB" w14:textId="77777777" w:rsidR="00B55742" w:rsidRPr="00DA25B6" w:rsidRDefault="00B55742" w:rsidP="00DA25B6">
      <w:pPr>
        <w:jc w:val="center"/>
        <w:rPr>
          <w:b/>
        </w:rPr>
      </w:pPr>
    </w:p>
    <w:sectPr w:rsidR="00B55742" w:rsidRPr="00DA25B6" w:rsidSect="005B528C">
      <w:headerReference w:type="default" r:id="rId7"/>
      <w:footerReference w:type="default" r:id="rId8"/>
      <w:headerReference w:type="first" r:id="rId9"/>
      <w:footerReference w:type="first" r:id="rId10"/>
      <w:pgSz w:w="11906" w:h="16838" w:code="9"/>
      <w:pgMar w:top="1276" w:right="99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D778E" w14:textId="77777777" w:rsidR="005A6B04" w:rsidRDefault="005A6B04">
      <w:r>
        <w:separator/>
      </w:r>
    </w:p>
  </w:endnote>
  <w:endnote w:type="continuationSeparator" w:id="0">
    <w:p w14:paraId="6CA3CA1A" w14:textId="77777777" w:rsidR="005A6B04" w:rsidRDefault="005A6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PL">
    <w:altName w:val="Arial"/>
    <w:charset w:val="00"/>
    <w:family w:val="swiss"/>
    <w:pitch w:val="variable"/>
    <w:sig w:usb0="00000007" w:usb1="00000000" w:usb2="00000000" w:usb3="00000000" w:csb0="00000013" w:csb1="00000000"/>
  </w:font>
  <w:font w:name="Calibri Light">
    <w:panose1 w:val="020F0302020204030204"/>
    <w:charset w:val="EE"/>
    <w:family w:val="swiss"/>
    <w:pitch w:val="variable"/>
    <w:sig w:usb0="E4002EFF" w:usb1="C200247B" w:usb2="00000009" w:usb3="00000000" w:csb0="000001FF" w:csb1="00000000"/>
  </w:font>
  <w:font w:name="Fira Sans Condensed">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724E8" w14:textId="35DB9565" w:rsidR="005B528C" w:rsidRPr="00683A27" w:rsidRDefault="005B528C" w:rsidP="005B528C">
    <w:pPr>
      <w:pStyle w:val="Stopka"/>
      <w:tabs>
        <w:tab w:val="clear" w:pos="4536"/>
        <w:tab w:val="clear" w:pos="9072"/>
        <w:tab w:val="left" w:pos="3276"/>
      </w:tabs>
      <w:contextualSpacing/>
      <w:rPr>
        <w:rFonts w:ascii="Arial" w:hAnsi="Arial"/>
        <w:noProof/>
      </w:rPr>
    </w:pPr>
    <w:bookmarkStart w:id="26" w:name="_Hlk208932286"/>
    <w:bookmarkStart w:id="27" w:name="_Hlk208932287"/>
    <w:bookmarkStart w:id="28" w:name="_Hlk208932440"/>
    <w:bookmarkStart w:id="29" w:name="_Hlk208932441"/>
    <w:bookmarkStart w:id="30" w:name="_Hlk208932493"/>
    <w:bookmarkStart w:id="31" w:name="_Hlk208932494"/>
    <w:bookmarkStart w:id="32" w:name="_Hlk208932642"/>
    <w:bookmarkStart w:id="33" w:name="_Hlk208932643"/>
    <w:bookmarkStart w:id="34" w:name="_Hlk208932689"/>
    <w:bookmarkStart w:id="35" w:name="_Hlk208932690"/>
    <w:bookmarkStart w:id="36" w:name="_Hlk208932759"/>
    <w:bookmarkStart w:id="37" w:name="_Hlk208932760"/>
    <w:bookmarkStart w:id="38" w:name="_Hlk208932806"/>
    <w:bookmarkStart w:id="39" w:name="_Hlk208932807"/>
    <w:bookmarkStart w:id="40" w:name="_Hlk208932891"/>
    <w:bookmarkStart w:id="41" w:name="_Hlk208932892"/>
    <w:bookmarkStart w:id="42" w:name="_Hlk208932932"/>
    <w:bookmarkStart w:id="43" w:name="_Hlk208932933"/>
    <w:bookmarkStart w:id="44" w:name="_Hlk208933023"/>
    <w:bookmarkStart w:id="45" w:name="_Hlk208933024"/>
    <w:bookmarkStart w:id="46" w:name="_Hlk208933084"/>
    <w:bookmarkStart w:id="47" w:name="_Hlk208933085"/>
    <w:bookmarkStart w:id="48" w:name="_Hlk208933124"/>
    <w:bookmarkStart w:id="49" w:name="_Hlk208933125"/>
    <w:bookmarkStart w:id="50" w:name="_Hlk208933129"/>
    <w:bookmarkStart w:id="51" w:name="_Hlk208933130"/>
    <w:bookmarkStart w:id="52" w:name="_Hlk208933205"/>
    <w:bookmarkStart w:id="53" w:name="_Hlk208933206"/>
    <w:r>
      <w:rPr>
        <w:noProof/>
      </w:rPr>
      <w:drawing>
        <wp:anchor distT="0" distB="0" distL="114300" distR="114300" simplePos="0" relativeHeight="251678208" behindDoc="0" locked="0" layoutInCell="1" allowOverlap="1" wp14:anchorId="5D2105F0" wp14:editId="43FF0C39">
          <wp:simplePos x="0" y="0"/>
          <wp:positionH relativeFrom="column">
            <wp:posOffset>3429000</wp:posOffset>
          </wp:positionH>
          <wp:positionV relativeFrom="paragraph">
            <wp:posOffset>-83185</wp:posOffset>
          </wp:positionV>
          <wp:extent cx="3284220" cy="457200"/>
          <wp:effectExtent l="0" t="0" r="0" b="0"/>
          <wp:wrapSquare wrapText="bothSides"/>
          <wp:docPr id="395432888" name="Obraz 8"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432888" name="Obraz 8"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t="17647" r="-4611" b="11765"/>
                  <a:stretch>
                    <a:fillRect/>
                  </a:stretch>
                </pic:blipFill>
                <pic:spPr bwMode="auto">
                  <a:xfrm>
                    <a:off x="0" y="0"/>
                    <a:ext cx="328422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184" behindDoc="1" locked="0" layoutInCell="1" allowOverlap="1" wp14:anchorId="56EDA0FA" wp14:editId="2A84B9F4">
          <wp:simplePos x="0" y="0"/>
          <wp:positionH relativeFrom="column">
            <wp:posOffset>-293370</wp:posOffset>
          </wp:positionH>
          <wp:positionV relativeFrom="paragraph">
            <wp:posOffset>-35560</wp:posOffset>
          </wp:positionV>
          <wp:extent cx="2438400" cy="464820"/>
          <wp:effectExtent l="0" t="0" r="0" b="0"/>
          <wp:wrapTight wrapText="bothSides">
            <wp:wrapPolygon edited="0">
              <wp:start x="0" y="0"/>
              <wp:lineTo x="0" y="13279"/>
              <wp:lineTo x="11813" y="13279"/>
              <wp:lineTo x="21431" y="6197"/>
              <wp:lineTo x="21431" y="1770"/>
              <wp:lineTo x="20925" y="0"/>
              <wp:lineTo x="0" y="0"/>
            </wp:wrapPolygon>
          </wp:wrapTight>
          <wp:docPr id="154309329" name="Obraz 7" descr="Obraz zawierający czarne, ciemność&#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09329" name="Obraz 7" descr="Obraz zawierający czarne, ciemność&#10;&#10;Zawartość wygenerowana przez AI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84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4" distB="4294967294" distL="114300" distR="114300" simplePos="0" relativeHeight="251676160" behindDoc="0" locked="0" layoutInCell="1" allowOverlap="1" wp14:anchorId="75457A06" wp14:editId="4FD646B8">
              <wp:simplePos x="0" y="0"/>
              <wp:positionH relativeFrom="column">
                <wp:align>center</wp:align>
              </wp:positionH>
              <wp:positionV relativeFrom="paragraph">
                <wp:posOffset>-122556</wp:posOffset>
              </wp:positionV>
              <wp:extent cx="6793230" cy="0"/>
              <wp:effectExtent l="0" t="0" r="0" b="0"/>
              <wp:wrapNone/>
              <wp:docPr id="70990291"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E9203B" id="Łącznik prosty 6" o:spid="_x0000_s1026" style="position:absolute;z-index:251676160;visibility:visible;mso-wrap-style:square;mso-width-percent:0;mso-height-percent:0;mso-wrap-distance-left:9pt;mso-wrap-distance-top:-6e-5mm;mso-wrap-distance-right:9pt;mso-wrap-distance-bottom:-6e-5mm;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" strokecolor="windowText" strokeweight=".5pt">
              <v:stroke joinstyle="miter"/>
              <o:lock v:ext="edit" shapetype="f"/>
            </v:line>
          </w:pict>
        </mc:Fallback>
      </mc:AlternateContent>
    </w:r>
    <w:r>
      <w:rPr>
        <w:rFonts w:ascii="Arial" w:hAnsi="Arial"/>
        <w:noProof/>
      </w:rPr>
      <w:tab/>
    </w:r>
  </w:p>
  <w:p w14:paraId="76E45CC9" w14:textId="40DE97EA" w:rsidR="007B2500" w:rsidRPr="005B528C" w:rsidRDefault="005B528C" w:rsidP="005B528C">
    <w:pPr>
      <w:pStyle w:val="Stopka"/>
      <w:tabs>
        <w:tab w:val="clear" w:pos="4536"/>
        <w:tab w:val="clear" w:pos="9072"/>
        <w:tab w:val="left" w:pos="2412"/>
        <w:tab w:val="left" w:pos="2784"/>
      </w:tabs>
      <w:ind w:left="-851" w:right="-853"/>
      <w:rPr>
        <w:sz w:val="22"/>
        <w:szCs w:val="22"/>
      </w:rPr>
    </w:pPr>
    <w:r>
      <w:rPr>
        <w:sz w:val="22"/>
        <w:szCs w:val="22"/>
      </w:rPr>
      <w:tab/>
    </w:r>
    <w:r>
      <w:rPr>
        <w:sz w:val="22"/>
        <w:szCs w:val="22"/>
      </w:rPr>
      <w:tab/>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285D3" w14:textId="57DFDFD4" w:rsidR="007F7AAD" w:rsidRDefault="007F7AAD" w:rsidP="007F7AAD">
    <w:pPr>
      <w:pStyle w:val="Stopka"/>
      <w:tabs>
        <w:tab w:val="clear" w:pos="9072"/>
      </w:tabs>
      <w:ind w:left="-851" w:right="-853"/>
      <w:rPr>
        <w:noProof/>
        <w:sz w:val="22"/>
        <w:szCs w:val="22"/>
      </w:rPr>
    </w:pPr>
  </w:p>
  <w:p w14:paraId="3D61138C" w14:textId="51E34462" w:rsidR="007F7AAD" w:rsidRDefault="007F7AAD" w:rsidP="007F7AAD">
    <w:pPr>
      <w:pStyle w:val="Stopka"/>
      <w:tabs>
        <w:tab w:val="clear" w:pos="9072"/>
      </w:tabs>
      <w:ind w:left="-851" w:right="-853"/>
      <w:rPr>
        <w:noProof/>
        <w:sz w:val="22"/>
        <w:szCs w:val="22"/>
      </w:rPr>
    </w:pPr>
  </w:p>
  <w:p w14:paraId="7438B5C9" w14:textId="16C3417D" w:rsidR="007F7AAD" w:rsidRPr="00C9501D" w:rsidRDefault="003823FD" w:rsidP="007F7AAD">
    <w:pPr>
      <w:pStyle w:val="Stopka"/>
      <w:tabs>
        <w:tab w:val="clear" w:pos="9072"/>
      </w:tabs>
      <w:ind w:left="-851" w:right="-853"/>
      <w:rPr>
        <w:noProof/>
        <w:sz w:val="22"/>
        <w:szCs w:val="22"/>
      </w:rPr>
    </w:pPr>
    <w:r>
      <w:rPr>
        <w:noProof/>
      </w:rPr>
      <w:drawing>
        <wp:anchor distT="0" distB="0" distL="114300" distR="114300" simplePos="0" relativeHeight="251663872" behindDoc="1" locked="0" layoutInCell="1" allowOverlap="1" wp14:anchorId="402E612D" wp14:editId="70BCC6A3">
          <wp:simplePos x="0" y="0"/>
          <wp:positionH relativeFrom="column">
            <wp:posOffset>2733675</wp:posOffset>
          </wp:positionH>
          <wp:positionV relativeFrom="paragraph">
            <wp:posOffset>8890</wp:posOffset>
          </wp:positionV>
          <wp:extent cx="3392170" cy="359410"/>
          <wp:effectExtent l="0" t="0" r="0" b="2540"/>
          <wp:wrapNone/>
          <wp:docPr id="852604346" name="Obraz 852604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rotWithShape="1">
                  <a:blip r:embed="rId1">
                    <a:extLst>
                      <a:ext uri="{28A0092B-C50C-407E-A947-70E740481C1C}">
                        <a14:useLocalDpi xmlns:a14="http://schemas.microsoft.com/office/drawing/2010/main" val="0"/>
                      </a:ext>
                    </a:extLst>
                  </a:blip>
                  <a:srcRect l="5494" t="27094" r="5282" b="27487"/>
                  <a:stretch/>
                </pic:blipFill>
                <pic:spPr bwMode="auto">
                  <a:xfrm>
                    <a:off x="0" y="0"/>
                    <a:ext cx="3392170" cy="359410"/>
                  </a:xfrm>
                  <a:prstGeom prst="rect">
                    <a:avLst/>
                  </a:prstGeom>
                  <a:ln>
                    <a:noFill/>
                  </a:ln>
                  <a:extLst>
                    <a:ext uri="{53640926-AAD7-44D8-BBD7-CCE9431645EC}">
                      <a14:shadowObscured xmlns:a14="http://schemas.microsoft.com/office/drawing/2010/main"/>
                    </a:ext>
                  </a:extLst>
                </pic:spPr>
              </pic:pic>
            </a:graphicData>
          </a:graphic>
        </wp:anchor>
      </w:drawing>
    </w:r>
    <w:r w:rsidR="007F7AAD" w:rsidRPr="00C9501D">
      <w:rPr>
        <w:noProof/>
        <w:sz w:val="22"/>
        <w:szCs w:val="22"/>
      </w:rPr>
      <mc:AlternateContent>
        <mc:Choice Requires="wps">
          <w:drawing>
            <wp:anchor distT="0" distB="0" distL="114300" distR="114300" simplePos="0" relativeHeight="251662848" behindDoc="0" locked="0" layoutInCell="1" allowOverlap="1" wp14:anchorId="2A984DCB" wp14:editId="2FED3F09">
              <wp:simplePos x="0" y="0"/>
              <wp:positionH relativeFrom="column">
                <wp:align>center</wp:align>
              </wp:positionH>
              <wp:positionV relativeFrom="paragraph">
                <wp:posOffset>-122555</wp:posOffset>
              </wp:positionV>
              <wp:extent cx="6793200" cy="0"/>
              <wp:effectExtent l="0" t="0" r="0" b="0"/>
              <wp:wrapNone/>
              <wp:docPr id="69" name="Łącznik prosty 69"/>
              <wp:cNvGraphicFramePr/>
              <a:graphic xmlns:a="http://schemas.openxmlformats.org/drawingml/2006/main">
                <a:graphicData uri="http://schemas.microsoft.com/office/word/2010/wordprocessingShape">
                  <wps:wsp>
                    <wps:cNvCnPr/>
                    <wps:spPr>
                      <a:xfrm>
                        <a:off x="0" y="0"/>
                        <a:ext cx="679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6AFC60" id="Łącznik prosty 69" o:spid="_x0000_s1026" style="position:absolute;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" strokecolor="black [3200]" strokeweight=".5pt">
              <v:stroke joinstyle="miter"/>
            </v:line>
          </w:pict>
        </mc:Fallback>
      </mc:AlternateContent>
    </w:r>
    <w:r w:rsidR="007F7AAD" w:rsidRPr="00C9501D">
      <w:rPr>
        <w:noProof/>
        <w:sz w:val="22"/>
        <w:szCs w:val="22"/>
      </w:rPr>
      <w:t xml:space="preserve">Regionalny Program Operacyjny </w:t>
    </w:r>
  </w:p>
  <w:p w14:paraId="1066521B" w14:textId="13A938BC" w:rsidR="007B2500" w:rsidRPr="007F7AAD" w:rsidRDefault="007F7AAD" w:rsidP="003823FD">
    <w:pPr>
      <w:pStyle w:val="Stopka"/>
      <w:tabs>
        <w:tab w:val="clear" w:pos="4536"/>
        <w:tab w:val="clear" w:pos="9072"/>
        <w:tab w:val="left" w:pos="5955"/>
      </w:tabs>
      <w:spacing w:line="276" w:lineRule="auto"/>
      <w:ind w:left="-851" w:right="-853"/>
      <w:rPr>
        <w:sz w:val="22"/>
        <w:szCs w:val="22"/>
      </w:rPr>
    </w:pPr>
    <w:r w:rsidRPr="00C9501D">
      <w:rPr>
        <w:noProof/>
        <w:sz w:val="22"/>
        <w:szCs w:val="22"/>
      </w:rPr>
      <w:t>Województwa Pomorskiego na lata 2014-2020</w:t>
    </w:r>
    <w:r w:rsidR="00877F3A">
      <w:rPr>
        <w:noProof/>
        <w:sz w:val="22"/>
        <w:szCs w:val="22"/>
      </w:rPr>
      <w:t xml:space="preserve"> </w:t>
    </w:r>
    <w:r w:rsidR="003823FD">
      <w:rPr>
        <w:noProof/>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61085" w14:textId="77777777" w:rsidR="005A6B04" w:rsidRDefault="005A6B04">
      <w:r>
        <w:separator/>
      </w:r>
    </w:p>
  </w:footnote>
  <w:footnote w:type="continuationSeparator" w:id="0">
    <w:p w14:paraId="24DFAF01" w14:textId="77777777" w:rsidR="005A6B04" w:rsidRDefault="005A6B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08932417"/>
  <w:bookmarkStart w:id="1" w:name="_Hlk208932418"/>
  <w:bookmarkStart w:id="2" w:name="_Hlk208932471"/>
  <w:bookmarkStart w:id="3" w:name="_Hlk208932472"/>
  <w:bookmarkStart w:id="4" w:name="_Hlk208932621"/>
  <w:bookmarkStart w:id="5" w:name="_Hlk208932622"/>
  <w:bookmarkStart w:id="6" w:name="_Hlk208932673"/>
  <w:bookmarkStart w:id="7" w:name="_Hlk208932674"/>
  <w:bookmarkStart w:id="8" w:name="_Hlk208932737"/>
  <w:bookmarkStart w:id="9" w:name="_Hlk208932738"/>
  <w:bookmarkStart w:id="10" w:name="_Hlk208932788"/>
  <w:bookmarkStart w:id="11" w:name="_Hlk208932789"/>
  <w:bookmarkStart w:id="12" w:name="_Hlk208932867"/>
  <w:bookmarkStart w:id="13" w:name="_Hlk208932868"/>
  <w:bookmarkStart w:id="14" w:name="_Hlk208932875"/>
  <w:bookmarkStart w:id="15" w:name="_Hlk208932876"/>
  <w:bookmarkStart w:id="16" w:name="_Hlk208932919"/>
  <w:bookmarkStart w:id="17" w:name="_Hlk208932920"/>
  <w:bookmarkStart w:id="18" w:name="_Hlk208933007"/>
  <w:bookmarkStart w:id="19" w:name="_Hlk208933008"/>
  <w:bookmarkStart w:id="20" w:name="_Hlk208933061"/>
  <w:bookmarkStart w:id="21" w:name="_Hlk208933062"/>
  <w:bookmarkStart w:id="22" w:name="_Hlk208933110"/>
  <w:bookmarkStart w:id="23" w:name="_Hlk208933111"/>
  <w:bookmarkStart w:id="24" w:name="_Hlk208933180"/>
  <w:bookmarkStart w:id="25" w:name="_Hlk208933181"/>
  <w:p w14:paraId="496948E0" w14:textId="3DEF1735" w:rsidR="00874198" w:rsidRPr="005B528C" w:rsidRDefault="005B528C" w:rsidP="005B528C">
    <w:pPr>
      <w:pStyle w:val="Nagwek"/>
      <w:ind w:left="-993"/>
      <w:jc w:val="center"/>
    </w:pPr>
    <w:r>
      <w:rPr>
        <w:noProof/>
      </w:rPr>
      <mc:AlternateContent>
        <mc:Choice Requires="wps">
          <w:drawing>
            <wp:anchor distT="4294967294" distB="4294967294" distL="114300" distR="114300" simplePos="0" relativeHeight="251674112" behindDoc="0" locked="0" layoutInCell="1" allowOverlap="1" wp14:anchorId="6171284A" wp14:editId="3C63A3CD">
              <wp:simplePos x="0" y="0"/>
              <wp:positionH relativeFrom="column">
                <wp:posOffset>-346710</wp:posOffset>
              </wp:positionH>
              <wp:positionV relativeFrom="paragraph">
                <wp:posOffset>721994</wp:posOffset>
              </wp:positionV>
              <wp:extent cx="6793230" cy="0"/>
              <wp:effectExtent l="0" t="0" r="0" b="0"/>
              <wp:wrapNone/>
              <wp:docPr id="330848382"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32070B2" id="Łącznik prosty 4" o:spid="_x0000_s1026" style="position:absolute;z-index:251674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7.3pt,56.85pt" to="507.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" strokecolor="windowText" strokeweight=".5pt">
              <v:stroke joinstyle="miter"/>
              <o:lock v:ext="edit" shapetype="f"/>
            </v:line>
          </w:pict>
        </mc:Fallback>
      </mc:AlternateContent>
    </w:r>
    <w:r w:rsidR="00B36A79">
      <w:t xml:space="preserve">                  </w:t>
    </w:r>
    <w:r>
      <w:t xml:space="preserve">  </w:t>
    </w:r>
    <w:r w:rsidRPr="00D70048">
      <w:rPr>
        <w:noProof/>
      </w:rPr>
      <w:drawing>
        <wp:inline distT="0" distB="0" distL="0" distR="0" wp14:anchorId="4D2390EC" wp14:editId="1226FC70">
          <wp:extent cx="6210300" cy="723900"/>
          <wp:effectExtent l="0" t="0" r="0" b="0"/>
          <wp:docPr id="155906462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723900"/>
                  </a:xfrm>
                  <a:prstGeom prst="rect">
                    <a:avLst/>
                  </a:prstGeom>
                  <a:noFill/>
                  <a:ln>
                    <a:noFill/>
                  </a:ln>
                </pic:spPr>
              </pic:pic>
            </a:graphicData>
          </a:graphic>
        </wp:inline>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7BC4D" w14:textId="77777777" w:rsidR="007B2500" w:rsidRDefault="00874198" w:rsidP="001A02A1">
    <w:pPr>
      <w:pStyle w:val="Nagwek"/>
      <w:ind w:left="-1134"/>
    </w:pPr>
    <w:r w:rsidRPr="00874198">
      <w:rPr>
        <w:noProof/>
      </w:rPr>
      <w:drawing>
        <wp:inline distT="0" distB="0" distL="0" distR="0" wp14:anchorId="4BCCFD21" wp14:editId="1217C803">
          <wp:extent cx="7193922" cy="909175"/>
          <wp:effectExtent l="0" t="0" r="0" b="5715"/>
          <wp:docPr id="1079913221" name="Obraz 1079913221" descr="C:\Users\mtwardokus\Desktop\Wzory plakatów i tablic_React-EU\Pasek React EU_FE(RPO)+RP_UMWP+UE (EFRR)_z lini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wardokus\Desktop\Wzory plakatów i tablic_React-EU\Pasek React EU_FE(RPO)+RP_UMWP+UE (EFRR)_z linią.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2584" cy="91911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A1"/>
    <w:rsid w:val="000102B2"/>
    <w:rsid w:val="00011AFB"/>
    <w:rsid w:val="00016631"/>
    <w:rsid w:val="00021442"/>
    <w:rsid w:val="00025484"/>
    <w:rsid w:val="00035241"/>
    <w:rsid w:val="000445FD"/>
    <w:rsid w:val="00045BD9"/>
    <w:rsid w:val="00050AC5"/>
    <w:rsid w:val="00060C80"/>
    <w:rsid w:val="00061F20"/>
    <w:rsid w:val="00067077"/>
    <w:rsid w:val="0006771D"/>
    <w:rsid w:val="0008052F"/>
    <w:rsid w:val="00080D83"/>
    <w:rsid w:val="00093134"/>
    <w:rsid w:val="000B64B1"/>
    <w:rsid w:val="000D283E"/>
    <w:rsid w:val="000E4BBC"/>
    <w:rsid w:val="000E7157"/>
    <w:rsid w:val="000F3A76"/>
    <w:rsid w:val="0010561F"/>
    <w:rsid w:val="00115E1D"/>
    <w:rsid w:val="00123180"/>
    <w:rsid w:val="00123217"/>
    <w:rsid w:val="00124D4A"/>
    <w:rsid w:val="001304E7"/>
    <w:rsid w:val="00130B23"/>
    <w:rsid w:val="00131C7D"/>
    <w:rsid w:val="00132D47"/>
    <w:rsid w:val="00134161"/>
    <w:rsid w:val="0013790A"/>
    <w:rsid w:val="00143930"/>
    <w:rsid w:val="00162CC0"/>
    <w:rsid w:val="00171116"/>
    <w:rsid w:val="0017391D"/>
    <w:rsid w:val="00195B4F"/>
    <w:rsid w:val="001A02A1"/>
    <w:rsid w:val="001A1AAF"/>
    <w:rsid w:val="001A32F2"/>
    <w:rsid w:val="001B210F"/>
    <w:rsid w:val="001B6677"/>
    <w:rsid w:val="001C1395"/>
    <w:rsid w:val="001C17E2"/>
    <w:rsid w:val="001C666B"/>
    <w:rsid w:val="001D1021"/>
    <w:rsid w:val="001D1223"/>
    <w:rsid w:val="001D17E1"/>
    <w:rsid w:val="001D524C"/>
    <w:rsid w:val="001F320B"/>
    <w:rsid w:val="0020094B"/>
    <w:rsid w:val="00201EF1"/>
    <w:rsid w:val="002027E6"/>
    <w:rsid w:val="002102B6"/>
    <w:rsid w:val="00214BB5"/>
    <w:rsid w:val="00227C27"/>
    <w:rsid w:val="00236C33"/>
    <w:rsid w:val="002409FF"/>
    <w:rsid w:val="00241C1F"/>
    <w:rsid w:val="002425AE"/>
    <w:rsid w:val="00246A95"/>
    <w:rsid w:val="0026524A"/>
    <w:rsid w:val="00266760"/>
    <w:rsid w:val="00267B9B"/>
    <w:rsid w:val="002735B2"/>
    <w:rsid w:val="0027475C"/>
    <w:rsid w:val="00280176"/>
    <w:rsid w:val="00281EEF"/>
    <w:rsid w:val="00286BDD"/>
    <w:rsid w:val="00287FC9"/>
    <w:rsid w:val="002A171B"/>
    <w:rsid w:val="002A56F6"/>
    <w:rsid w:val="002A73F7"/>
    <w:rsid w:val="002B0ACA"/>
    <w:rsid w:val="002B58CF"/>
    <w:rsid w:val="002C6347"/>
    <w:rsid w:val="002D3797"/>
    <w:rsid w:val="002D58D0"/>
    <w:rsid w:val="002E6AF9"/>
    <w:rsid w:val="002F69C6"/>
    <w:rsid w:val="00303BBD"/>
    <w:rsid w:val="00307631"/>
    <w:rsid w:val="0031290B"/>
    <w:rsid w:val="00315901"/>
    <w:rsid w:val="00320AAC"/>
    <w:rsid w:val="00322437"/>
    <w:rsid w:val="00325198"/>
    <w:rsid w:val="00330570"/>
    <w:rsid w:val="00333B77"/>
    <w:rsid w:val="003401C0"/>
    <w:rsid w:val="003451F9"/>
    <w:rsid w:val="003542BF"/>
    <w:rsid w:val="0035482A"/>
    <w:rsid w:val="00355F87"/>
    <w:rsid w:val="00356CF4"/>
    <w:rsid w:val="003619F2"/>
    <w:rsid w:val="00362053"/>
    <w:rsid w:val="00365820"/>
    <w:rsid w:val="00367FB9"/>
    <w:rsid w:val="00370736"/>
    <w:rsid w:val="00377F64"/>
    <w:rsid w:val="003823FD"/>
    <w:rsid w:val="0038754B"/>
    <w:rsid w:val="00392118"/>
    <w:rsid w:val="003A1B93"/>
    <w:rsid w:val="003C30A1"/>
    <w:rsid w:val="003C554F"/>
    <w:rsid w:val="0040149C"/>
    <w:rsid w:val="00401B7E"/>
    <w:rsid w:val="00401EAE"/>
    <w:rsid w:val="0040445E"/>
    <w:rsid w:val="0041026E"/>
    <w:rsid w:val="00414478"/>
    <w:rsid w:val="004205F5"/>
    <w:rsid w:val="0042144A"/>
    <w:rsid w:val="00434272"/>
    <w:rsid w:val="00440AF9"/>
    <w:rsid w:val="00446738"/>
    <w:rsid w:val="00446967"/>
    <w:rsid w:val="00451182"/>
    <w:rsid w:val="00452358"/>
    <w:rsid w:val="00464281"/>
    <w:rsid w:val="004656D7"/>
    <w:rsid w:val="0046664C"/>
    <w:rsid w:val="0047133F"/>
    <w:rsid w:val="00473016"/>
    <w:rsid w:val="00473B16"/>
    <w:rsid w:val="00481368"/>
    <w:rsid w:val="00484322"/>
    <w:rsid w:val="00492BD3"/>
    <w:rsid w:val="004B70BD"/>
    <w:rsid w:val="004C36D8"/>
    <w:rsid w:val="004D046C"/>
    <w:rsid w:val="004D1DE2"/>
    <w:rsid w:val="004D433F"/>
    <w:rsid w:val="004F286D"/>
    <w:rsid w:val="004F3D66"/>
    <w:rsid w:val="00500AF8"/>
    <w:rsid w:val="005026CE"/>
    <w:rsid w:val="00515745"/>
    <w:rsid w:val="00515759"/>
    <w:rsid w:val="00517FA1"/>
    <w:rsid w:val="0052111D"/>
    <w:rsid w:val="0052515D"/>
    <w:rsid w:val="00527A60"/>
    <w:rsid w:val="00531444"/>
    <w:rsid w:val="00531F6C"/>
    <w:rsid w:val="00542B78"/>
    <w:rsid w:val="0054519F"/>
    <w:rsid w:val="00555F5A"/>
    <w:rsid w:val="005615D6"/>
    <w:rsid w:val="0057396F"/>
    <w:rsid w:val="005760A9"/>
    <w:rsid w:val="00581D16"/>
    <w:rsid w:val="00594464"/>
    <w:rsid w:val="00596ACC"/>
    <w:rsid w:val="005A6B04"/>
    <w:rsid w:val="005B097D"/>
    <w:rsid w:val="005B23E4"/>
    <w:rsid w:val="005B528C"/>
    <w:rsid w:val="005C5DA6"/>
    <w:rsid w:val="005F0919"/>
    <w:rsid w:val="0060006A"/>
    <w:rsid w:val="00612614"/>
    <w:rsid w:val="00616CA5"/>
    <w:rsid w:val="006208EC"/>
    <w:rsid w:val="00622781"/>
    <w:rsid w:val="006228CF"/>
    <w:rsid w:val="006248D7"/>
    <w:rsid w:val="0063499E"/>
    <w:rsid w:val="00637263"/>
    <w:rsid w:val="00640BFF"/>
    <w:rsid w:val="0065603B"/>
    <w:rsid w:val="0066375B"/>
    <w:rsid w:val="006679C0"/>
    <w:rsid w:val="0067012B"/>
    <w:rsid w:val="00671D3F"/>
    <w:rsid w:val="00674637"/>
    <w:rsid w:val="00674B14"/>
    <w:rsid w:val="00675B17"/>
    <w:rsid w:val="00675F6D"/>
    <w:rsid w:val="00683B52"/>
    <w:rsid w:val="0069621B"/>
    <w:rsid w:val="006B071E"/>
    <w:rsid w:val="006B338D"/>
    <w:rsid w:val="006B35D3"/>
    <w:rsid w:val="006B3853"/>
    <w:rsid w:val="006B4267"/>
    <w:rsid w:val="006C56FC"/>
    <w:rsid w:val="006D1345"/>
    <w:rsid w:val="006E12CC"/>
    <w:rsid w:val="006E75EE"/>
    <w:rsid w:val="006F2013"/>
    <w:rsid w:val="006F209E"/>
    <w:rsid w:val="006F46F0"/>
    <w:rsid w:val="006F57FE"/>
    <w:rsid w:val="00706FE3"/>
    <w:rsid w:val="00711ADA"/>
    <w:rsid w:val="00712394"/>
    <w:rsid w:val="00716DE2"/>
    <w:rsid w:val="00727C79"/>
    <w:rsid w:val="00727F94"/>
    <w:rsid w:val="00732709"/>
    <w:rsid w:val="007337EB"/>
    <w:rsid w:val="007376E5"/>
    <w:rsid w:val="0074310C"/>
    <w:rsid w:val="00743B73"/>
    <w:rsid w:val="00745D18"/>
    <w:rsid w:val="00751D4F"/>
    <w:rsid w:val="007711DE"/>
    <w:rsid w:val="00772E42"/>
    <w:rsid w:val="00773E47"/>
    <w:rsid w:val="00774B41"/>
    <w:rsid w:val="00776530"/>
    <w:rsid w:val="0078032C"/>
    <w:rsid w:val="00791E8E"/>
    <w:rsid w:val="00796D90"/>
    <w:rsid w:val="007A0109"/>
    <w:rsid w:val="007A18A5"/>
    <w:rsid w:val="007A226C"/>
    <w:rsid w:val="007B2500"/>
    <w:rsid w:val="007B6394"/>
    <w:rsid w:val="007C675C"/>
    <w:rsid w:val="007C7554"/>
    <w:rsid w:val="007D29D1"/>
    <w:rsid w:val="007D61D6"/>
    <w:rsid w:val="007E1B19"/>
    <w:rsid w:val="007E7805"/>
    <w:rsid w:val="007E7F7C"/>
    <w:rsid w:val="007F3623"/>
    <w:rsid w:val="007F4C8C"/>
    <w:rsid w:val="007F514F"/>
    <w:rsid w:val="007F7AAD"/>
    <w:rsid w:val="00805B0C"/>
    <w:rsid w:val="00811DAA"/>
    <w:rsid w:val="00812F52"/>
    <w:rsid w:val="00821D9E"/>
    <w:rsid w:val="00827311"/>
    <w:rsid w:val="008336B6"/>
    <w:rsid w:val="00834BB4"/>
    <w:rsid w:val="00834DAA"/>
    <w:rsid w:val="008350B7"/>
    <w:rsid w:val="00835187"/>
    <w:rsid w:val="00842590"/>
    <w:rsid w:val="008468E8"/>
    <w:rsid w:val="00853BA6"/>
    <w:rsid w:val="0086102B"/>
    <w:rsid w:val="008635EC"/>
    <w:rsid w:val="00873501"/>
    <w:rsid w:val="00874198"/>
    <w:rsid w:val="00876326"/>
    <w:rsid w:val="00877F3A"/>
    <w:rsid w:val="0088056C"/>
    <w:rsid w:val="00891202"/>
    <w:rsid w:val="008945D9"/>
    <w:rsid w:val="00894E69"/>
    <w:rsid w:val="008972A6"/>
    <w:rsid w:val="008A5468"/>
    <w:rsid w:val="008A76FB"/>
    <w:rsid w:val="008B0A00"/>
    <w:rsid w:val="008C15F2"/>
    <w:rsid w:val="008C2272"/>
    <w:rsid w:val="008C26F6"/>
    <w:rsid w:val="009103DB"/>
    <w:rsid w:val="00924E1A"/>
    <w:rsid w:val="00930A2C"/>
    <w:rsid w:val="00933A2A"/>
    <w:rsid w:val="00942F41"/>
    <w:rsid w:val="00943C00"/>
    <w:rsid w:val="00950363"/>
    <w:rsid w:val="00950429"/>
    <w:rsid w:val="00957B3F"/>
    <w:rsid w:val="0096238B"/>
    <w:rsid w:val="0096392B"/>
    <w:rsid w:val="00965D7E"/>
    <w:rsid w:val="00976EE2"/>
    <w:rsid w:val="00983813"/>
    <w:rsid w:val="00985DDC"/>
    <w:rsid w:val="00993EEC"/>
    <w:rsid w:val="009953E2"/>
    <w:rsid w:val="009969D5"/>
    <w:rsid w:val="009B11D9"/>
    <w:rsid w:val="009C0805"/>
    <w:rsid w:val="009C4642"/>
    <w:rsid w:val="009D71C1"/>
    <w:rsid w:val="009E2144"/>
    <w:rsid w:val="009F0517"/>
    <w:rsid w:val="009F2CF0"/>
    <w:rsid w:val="009F657B"/>
    <w:rsid w:val="00A013A6"/>
    <w:rsid w:val="00A0160D"/>
    <w:rsid w:val="00A01BF8"/>
    <w:rsid w:val="00A04690"/>
    <w:rsid w:val="00A10F83"/>
    <w:rsid w:val="00A139F5"/>
    <w:rsid w:val="00A243E7"/>
    <w:rsid w:val="00A27FE0"/>
    <w:rsid w:val="00A325CB"/>
    <w:rsid w:val="00A36307"/>
    <w:rsid w:val="00A40DD3"/>
    <w:rsid w:val="00A5537E"/>
    <w:rsid w:val="00A6337C"/>
    <w:rsid w:val="00A65F6F"/>
    <w:rsid w:val="00A7230B"/>
    <w:rsid w:val="00A8311B"/>
    <w:rsid w:val="00A9370D"/>
    <w:rsid w:val="00A95B28"/>
    <w:rsid w:val="00A961FB"/>
    <w:rsid w:val="00AA561B"/>
    <w:rsid w:val="00AB1C53"/>
    <w:rsid w:val="00AB58D9"/>
    <w:rsid w:val="00AC4AF1"/>
    <w:rsid w:val="00AC4DE6"/>
    <w:rsid w:val="00AD1EFE"/>
    <w:rsid w:val="00AD51FC"/>
    <w:rsid w:val="00AE44EF"/>
    <w:rsid w:val="00AE767A"/>
    <w:rsid w:val="00AF1126"/>
    <w:rsid w:val="00AF3EEA"/>
    <w:rsid w:val="00B01F08"/>
    <w:rsid w:val="00B05BBE"/>
    <w:rsid w:val="00B070C3"/>
    <w:rsid w:val="00B16E8F"/>
    <w:rsid w:val="00B20F65"/>
    <w:rsid w:val="00B23225"/>
    <w:rsid w:val="00B30401"/>
    <w:rsid w:val="00B326B4"/>
    <w:rsid w:val="00B32F71"/>
    <w:rsid w:val="00B36A79"/>
    <w:rsid w:val="00B41C5F"/>
    <w:rsid w:val="00B438E8"/>
    <w:rsid w:val="00B4671B"/>
    <w:rsid w:val="00B50429"/>
    <w:rsid w:val="00B53DD7"/>
    <w:rsid w:val="00B55742"/>
    <w:rsid w:val="00B6637D"/>
    <w:rsid w:val="00B66843"/>
    <w:rsid w:val="00B71E08"/>
    <w:rsid w:val="00B720F7"/>
    <w:rsid w:val="00B91CCD"/>
    <w:rsid w:val="00B91F19"/>
    <w:rsid w:val="00BA053C"/>
    <w:rsid w:val="00BA650D"/>
    <w:rsid w:val="00BB76D0"/>
    <w:rsid w:val="00BB7C80"/>
    <w:rsid w:val="00BC0732"/>
    <w:rsid w:val="00BC363C"/>
    <w:rsid w:val="00BC7742"/>
    <w:rsid w:val="00BD1E7C"/>
    <w:rsid w:val="00BE000C"/>
    <w:rsid w:val="00BF253A"/>
    <w:rsid w:val="00C00682"/>
    <w:rsid w:val="00C01E1C"/>
    <w:rsid w:val="00C23699"/>
    <w:rsid w:val="00C2732F"/>
    <w:rsid w:val="00C34C35"/>
    <w:rsid w:val="00C37970"/>
    <w:rsid w:val="00C40E32"/>
    <w:rsid w:val="00C4432A"/>
    <w:rsid w:val="00C45CD4"/>
    <w:rsid w:val="00C51CF9"/>
    <w:rsid w:val="00C5212F"/>
    <w:rsid w:val="00C5722D"/>
    <w:rsid w:val="00C62C24"/>
    <w:rsid w:val="00C635B6"/>
    <w:rsid w:val="00C73CDB"/>
    <w:rsid w:val="00C861BB"/>
    <w:rsid w:val="00C91B7F"/>
    <w:rsid w:val="00C9501D"/>
    <w:rsid w:val="00C95D22"/>
    <w:rsid w:val="00CA5CBD"/>
    <w:rsid w:val="00CA615C"/>
    <w:rsid w:val="00CA6220"/>
    <w:rsid w:val="00CC0443"/>
    <w:rsid w:val="00CC4069"/>
    <w:rsid w:val="00CD17BE"/>
    <w:rsid w:val="00CE005B"/>
    <w:rsid w:val="00CE6471"/>
    <w:rsid w:val="00CF0D38"/>
    <w:rsid w:val="00CF48B0"/>
    <w:rsid w:val="00D0361A"/>
    <w:rsid w:val="00D13E54"/>
    <w:rsid w:val="00D15A6E"/>
    <w:rsid w:val="00D21F73"/>
    <w:rsid w:val="00D30ADD"/>
    <w:rsid w:val="00D36C6F"/>
    <w:rsid w:val="00D41C86"/>
    <w:rsid w:val="00D425BB"/>
    <w:rsid w:val="00D43A0D"/>
    <w:rsid w:val="00D46867"/>
    <w:rsid w:val="00D5118E"/>
    <w:rsid w:val="00D526F3"/>
    <w:rsid w:val="00D62692"/>
    <w:rsid w:val="00D66200"/>
    <w:rsid w:val="00D770B9"/>
    <w:rsid w:val="00D83FD2"/>
    <w:rsid w:val="00D95638"/>
    <w:rsid w:val="00DA0CCE"/>
    <w:rsid w:val="00DA2034"/>
    <w:rsid w:val="00DA22AA"/>
    <w:rsid w:val="00DA25B6"/>
    <w:rsid w:val="00DA2889"/>
    <w:rsid w:val="00DA64A0"/>
    <w:rsid w:val="00DB34B9"/>
    <w:rsid w:val="00DC1469"/>
    <w:rsid w:val="00DC41C4"/>
    <w:rsid w:val="00DC733E"/>
    <w:rsid w:val="00DE02A3"/>
    <w:rsid w:val="00DE12A7"/>
    <w:rsid w:val="00DE3731"/>
    <w:rsid w:val="00DF258F"/>
    <w:rsid w:val="00DF57BE"/>
    <w:rsid w:val="00DF59C9"/>
    <w:rsid w:val="00DF7C7E"/>
    <w:rsid w:val="00E03DD2"/>
    <w:rsid w:val="00E0425D"/>
    <w:rsid w:val="00E06500"/>
    <w:rsid w:val="00E179D2"/>
    <w:rsid w:val="00E22B8C"/>
    <w:rsid w:val="00E23D7B"/>
    <w:rsid w:val="00E24C3D"/>
    <w:rsid w:val="00E30253"/>
    <w:rsid w:val="00E3093D"/>
    <w:rsid w:val="00E36790"/>
    <w:rsid w:val="00E406AE"/>
    <w:rsid w:val="00E42C06"/>
    <w:rsid w:val="00E449D6"/>
    <w:rsid w:val="00E50EC5"/>
    <w:rsid w:val="00E57029"/>
    <w:rsid w:val="00E57060"/>
    <w:rsid w:val="00E81ADD"/>
    <w:rsid w:val="00E829C2"/>
    <w:rsid w:val="00E87616"/>
    <w:rsid w:val="00E97B70"/>
    <w:rsid w:val="00EA5C16"/>
    <w:rsid w:val="00EB0911"/>
    <w:rsid w:val="00EB0B31"/>
    <w:rsid w:val="00EB340C"/>
    <w:rsid w:val="00EC76D2"/>
    <w:rsid w:val="00ED32C9"/>
    <w:rsid w:val="00EE33EE"/>
    <w:rsid w:val="00EF000D"/>
    <w:rsid w:val="00EF0EEC"/>
    <w:rsid w:val="00EF3F76"/>
    <w:rsid w:val="00F07491"/>
    <w:rsid w:val="00F07749"/>
    <w:rsid w:val="00F11AAD"/>
    <w:rsid w:val="00F36092"/>
    <w:rsid w:val="00F36132"/>
    <w:rsid w:val="00F52590"/>
    <w:rsid w:val="00F545A3"/>
    <w:rsid w:val="00F63713"/>
    <w:rsid w:val="00F773E9"/>
    <w:rsid w:val="00F7786A"/>
    <w:rsid w:val="00F81D5E"/>
    <w:rsid w:val="00F87141"/>
    <w:rsid w:val="00F9175E"/>
    <w:rsid w:val="00F9529F"/>
    <w:rsid w:val="00FA32B4"/>
    <w:rsid w:val="00FA500B"/>
    <w:rsid w:val="00FB5706"/>
    <w:rsid w:val="00FB7887"/>
    <w:rsid w:val="00FC2321"/>
    <w:rsid w:val="00FD65B5"/>
    <w:rsid w:val="00FD65EF"/>
    <w:rsid w:val="00FE290E"/>
    <w:rsid w:val="00FE3144"/>
    <w:rsid w:val="00FE33F5"/>
    <w:rsid w:val="00FE5BD5"/>
    <w:rsid w:val="00FE5DE8"/>
    <w:rsid w:val="00FE6D4C"/>
    <w:rsid w:val="00FF7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9A3C"/>
  <w15:docId w15:val="{792910CD-58DE-48BD-B6FC-A1A13013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color w:val="000000"/>
        <w:kern w:val="24"/>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rsid w:val="007B6394"/>
    <w:pPr>
      <w:keepNext/>
      <w:jc w:val="center"/>
      <w:outlineLvl w:val="0"/>
    </w:pPr>
    <w:rPr>
      <w:rFonts w:ascii="Times New Roman" w:hAnsi="Times New Roman" w:cs="Arial"/>
      <w:b/>
      <w:bCs/>
      <w:color w:val="FF0000"/>
      <w:kern w:val="0"/>
      <w:sz w:val="24"/>
      <w:szCs w:val="24"/>
    </w:rPr>
  </w:style>
  <w:style w:type="paragraph" w:styleId="Nagwek2">
    <w:name w:val="heading 2"/>
    <w:basedOn w:val="Normalny"/>
    <w:next w:val="Normalny"/>
    <w:link w:val="Nagwek2Znak"/>
    <w:qFormat/>
    <w:rsid w:val="007B6394"/>
    <w:pPr>
      <w:keepNext/>
      <w:spacing w:before="60" w:after="60"/>
      <w:jc w:val="center"/>
      <w:outlineLvl w:val="1"/>
    </w:pPr>
    <w:rPr>
      <w:rFonts w:ascii="Verdana" w:hAnsi="Verdana" w:cs="Times New Roman"/>
      <w:b/>
      <w:bCs/>
      <w:color w:val="auto"/>
      <w:kern w:val="0"/>
      <w:szCs w:val="24"/>
    </w:rPr>
  </w:style>
  <w:style w:type="paragraph" w:styleId="Nagwek3">
    <w:name w:val="heading 3"/>
    <w:basedOn w:val="Normalny"/>
    <w:next w:val="Normalny"/>
    <w:link w:val="Nagwek3Znak"/>
    <w:qFormat/>
    <w:rsid w:val="007B6394"/>
    <w:pPr>
      <w:keepNext/>
      <w:jc w:val="center"/>
      <w:outlineLvl w:val="2"/>
    </w:pPr>
    <w:rPr>
      <w:rFonts w:ascii="Times New Roman" w:hAnsi="Times New Roman" w:cs="Arial"/>
      <w:b/>
      <w:bCs/>
      <w:i/>
      <w:iCs/>
      <w:color w:val="FF0000"/>
      <w:kern w:val="0"/>
      <w:sz w:val="24"/>
      <w:szCs w:val="24"/>
    </w:rPr>
  </w:style>
  <w:style w:type="paragraph" w:styleId="Nagwek4">
    <w:name w:val="heading 4"/>
    <w:basedOn w:val="Normalny"/>
    <w:next w:val="Normalny"/>
    <w:link w:val="Nagwek4Znak"/>
    <w:qFormat/>
    <w:rsid w:val="007B6394"/>
    <w:pPr>
      <w:keepNext/>
      <w:tabs>
        <w:tab w:val="left" w:pos="709"/>
      </w:tabs>
      <w:spacing w:before="120" w:after="120" w:line="280" w:lineRule="atLeast"/>
      <w:ind w:right="-285"/>
      <w:jc w:val="both"/>
      <w:outlineLvl w:val="3"/>
    </w:pPr>
    <w:rPr>
      <w:rFonts w:ascii="Verdana" w:hAnsi="Verdana" w:cs="Times New Roman"/>
      <w:b/>
      <w:color w:val="auto"/>
      <w:kern w:val="0"/>
      <w:szCs w:val="24"/>
      <w:u w:val="single"/>
    </w:rPr>
  </w:style>
  <w:style w:type="paragraph" w:styleId="Nagwek5">
    <w:name w:val="heading 5"/>
    <w:basedOn w:val="Normalny"/>
    <w:next w:val="Normalny"/>
    <w:link w:val="Nagwek5Znak"/>
    <w:qFormat/>
    <w:rsid w:val="007B6394"/>
    <w:pPr>
      <w:keepNext/>
      <w:spacing w:before="240" w:after="60" w:line="280" w:lineRule="atLeast"/>
      <w:ind w:right="-284"/>
      <w:jc w:val="both"/>
      <w:outlineLvl w:val="4"/>
    </w:pPr>
    <w:rPr>
      <w:rFonts w:ascii="Verdana" w:hAnsi="Verdana" w:cs="Times New Roman"/>
      <w:b/>
      <w:color w:val="auto"/>
      <w:kern w:val="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customStyle="1" w:styleId="Default">
    <w:name w:val="Default"/>
    <w:rsid w:val="00C40E32"/>
    <w:pPr>
      <w:autoSpaceDE w:val="0"/>
      <w:autoSpaceDN w:val="0"/>
      <w:adjustRightInd w:val="0"/>
    </w:pPr>
    <w:rPr>
      <w:rFonts w:eastAsiaTheme="minorHAnsi"/>
      <w:sz w:val="24"/>
      <w:szCs w:val="24"/>
      <w:lang w:eastAsia="en-US"/>
    </w:rPr>
  </w:style>
  <w:style w:type="character" w:styleId="Odwoaniedokomentarza">
    <w:name w:val="annotation reference"/>
    <w:basedOn w:val="Domylnaczcionkaakapitu"/>
    <w:unhideWhenUsed/>
    <w:rsid w:val="00C40E32"/>
    <w:rPr>
      <w:sz w:val="16"/>
      <w:szCs w:val="16"/>
    </w:rPr>
  </w:style>
  <w:style w:type="paragraph" w:styleId="Tekstkomentarza">
    <w:name w:val="annotation text"/>
    <w:basedOn w:val="Normalny"/>
    <w:link w:val="TekstkomentarzaZnak"/>
    <w:unhideWhenUsed/>
    <w:rsid w:val="00C40E32"/>
  </w:style>
  <w:style w:type="character" w:customStyle="1" w:styleId="TekstkomentarzaZnak">
    <w:name w:val="Tekst komentarza Znak"/>
    <w:basedOn w:val="Domylnaczcionkaakapitu"/>
    <w:link w:val="Tekstkomentarza"/>
    <w:uiPriority w:val="99"/>
    <w:rsid w:val="00C40E32"/>
    <w:rPr>
      <w:rFonts w:ascii="Arial" w:hAnsi="Aria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basedOn w:val="Domylnaczcionkaakapitu"/>
    <w:link w:val="Akapitzlist"/>
    <w:uiPriority w:val="34"/>
    <w:locked/>
    <w:rsid w:val="00C40E32"/>
    <w:rPr>
      <w:sz w:val="24"/>
      <w:szCs w:val="24"/>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C40E32"/>
    <w:pPr>
      <w:ind w:left="720"/>
      <w:contextualSpacing/>
    </w:pPr>
    <w:rPr>
      <w:rFonts w:ascii="Times New Roman" w:hAnsi="Times New Roman"/>
    </w:rPr>
  </w:style>
  <w:style w:type="table" w:customStyle="1" w:styleId="Tabela-Siatka1">
    <w:name w:val="Tabela - Siatka1"/>
    <w:basedOn w:val="Standardowy"/>
    <w:next w:val="Tabela-Siatka"/>
    <w:uiPriority w:val="39"/>
    <w:rsid w:val="00C9501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C9501D"/>
    <w:rPr>
      <w:rFonts w:ascii="Times New Roman" w:hAnsi="Times New Roman"/>
    </w:rPr>
  </w:style>
  <w:style w:type="character" w:customStyle="1" w:styleId="TekstprzypisudolnegoZnak">
    <w:name w:val="Tekst przypisu dolnego Znak"/>
    <w:basedOn w:val="Domylnaczcionkaakapitu"/>
    <w:link w:val="Tekstprzypisudolnego"/>
    <w:rsid w:val="00C9501D"/>
  </w:style>
  <w:style w:type="character" w:styleId="Odwoanieprzypisudolnego">
    <w:name w:val="footnote reference"/>
    <w:rsid w:val="00C9501D"/>
    <w:rPr>
      <w:vertAlign w:val="superscript"/>
    </w:rPr>
  </w:style>
  <w:style w:type="table" w:styleId="Tabela-Siatka">
    <w:name w:val="Table Grid"/>
    <w:basedOn w:val="Standardowy"/>
    <w:rsid w:val="00C95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66760"/>
  </w:style>
  <w:style w:type="character" w:customStyle="1" w:styleId="Nagwek1Znak">
    <w:name w:val="Nagłówek 1 Znak"/>
    <w:basedOn w:val="Domylnaczcionkaakapitu"/>
    <w:link w:val="Nagwek1"/>
    <w:rsid w:val="007B6394"/>
    <w:rPr>
      <w:rFonts w:ascii="Times New Roman" w:hAnsi="Times New Roman" w:cs="Arial"/>
      <w:b/>
      <w:bCs/>
      <w:color w:val="FF0000"/>
      <w:kern w:val="0"/>
      <w:sz w:val="24"/>
      <w:szCs w:val="24"/>
    </w:rPr>
  </w:style>
  <w:style w:type="character" w:customStyle="1" w:styleId="Nagwek2Znak">
    <w:name w:val="Nagłówek 2 Znak"/>
    <w:basedOn w:val="Domylnaczcionkaakapitu"/>
    <w:link w:val="Nagwek2"/>
    <w:rsid w:val="007B6394"/>
    <w:rPr>
      <w:rFonts w:ascii="Verdana" w:hAnsi="Verdana" w:cs="Times New Roman"/>
      <w:b/>
      <w:bCs/>
      <w:color w:val="auto"/>
      <w:kern w:val="0"/>
      <w:szCs w:val="24"/>
    </w:rPr>
  </w:style>
  <w:style w:type="character" w:customStyle="1" w:styleId="Nagwek3Znak">
    <w:name w:val="Nagłówek 3 Znak"/>
    <w:basedOn w:val="Domylnaczcionkaakapitu"/>
    <w:link w:val="Nagwek3"/>
    <w:rsid w:val="007B6394"/>
    <w:rPr>
      <w:rFonts w:ascii="Times New Roman" w:hAnsi="Times New Roman" w:cs="Arial"/>
      <w:b/>
      <w:bCs/>
      <w:i/>
      <w:iCs/>
      <w:color w:val="FF0000"/>
      <w:kern w:val="0"/>
      <w:sz w:val="24"/>
      <w:szCs w:val="24"/>
    </w:rPr>
  </w:style>
  <w:style w:type="character" w:customStyle="1" w:styleId="Nagwek4Znak">
    <w:name w:val="Nagłówek 4 Znak"/>
    <w:basedOn w:val="Domylnaczcionkaakapitu"/>
    <w:link w:val="Nagwek4"/>
    <w:rsid w:val="007B6394"/>
    <w:rPr>
      <w:rFonts w:ascii="Verdana" w:hAnsi="Verdana" w:cs="Times New Roman"/>
      <w:b/>
      <w:color w:val="auto"/>
      <w:kern w:val="0"/>
      <w:szCs w:val="24"/>
      <w:u w:val="single"/>
    </w:rPr>
  </w:style>
  <w:style w:type="character" w:customStyle="1" w:styleId="Nagwek5Znak">
    <w:name w:val="Nagłówek 5 Znak"/>
    <w:basedOn w:val="Domylnaczcionkaakapitu"/>
    <w:link w:val="Nagwek5"/>
    <w:rsid w:val="007B6394"/>
    <w:rPr>
      <w:rFonts w:ascii="Verdana" w:hAnsi="Verdana" w:cs="Times New Roman"/>
      <w:b/>
      <w:color w:val="auto"/>
      <w:kern w:val="0"/>
      <w:szCs w:val="24"/>
      <w:u w:val="single"/>
    </w:rPr>
  </w:style>
  <w:style w:type="paragraph" w:customStyle="1" w:styleId="Tekstpodstawowy21">
    <w:name w:val="Tekst podstawowy 21"/>
    <w:basedOn w:val="Normalny"/>
    <w:rsid w:val="007B6394"/>
    <w:pPr>
      <w:spacing w:before="40" w:after="40" w:line="300" w:lineRule="atLeast"/>
      <w:jc w:val="both"/>
    </w:pPr>
    <w:rPr>
      <w:rFonts w:ascii="Arial PL" w:hAnsi="Arial PL" w:cs="Times New Roman"/>
      <w:color w:val="auto"/>
      <w:kern w:val="0"/>
      <w:sz w:val="22"/>
      <w:szCs w:val="24"/>
    </w:rPr>
  </w:style>
  <w:style w:type="paragraph" w:styleId="Tekstpodstawowy3">
    <w:name w:val="Body Text 3"/>
    <w:basedOn w:val="Normalny"/>
    <w:link w:val="Tekstpodstawowy3Znak"/>
    <w:rsid w:val="007B6394"/>
    <w:pPr>
      <w:spacing w:before="40" w:after="40" w:line="280" w:lineRule="atLeast"/>
      <w:jc w:val="both"/>
    </w:pPr>
    <w:rPr>
      <w:rFonts w:ascii="Arial" w:hAnsi="Arial" w:cs="Times New Roman"/>
      <w:color w:val="auto"/>
      <w:kern w:val="0"/>
      <w:szCs w:val="24"/>
      <w:lang w:val="x-none" w:eastAsia="x-none"/>
    </w:rPr>
  </w:style>
  <w:style w:type="character" w:customStyle="1" w:styleId="Tekstpodstawowy3Znak">
    <w:name w:val="Tekst podstawowy 3 Znak"/>
    <w:basedOn w:val="Domylnaczcionkaakapitu"/>
    <w:link w:val="Tekstpodstawowy3"/>
    <w:rsid w:val="007B6394"/>
    <w:rPr>
      <w:rFonts w:ascii="Arial" w:hAnsi="Arial" w:cs="Times New Roman"/>
      <w:color w:val="auto"/>
      <w:kern w:val="0"/>
      <w:szCs w:val="24"/>
      <w:lang w:val="x-none" w:eastAsia="x-none"/>
    </w:rPr>
  </w:style>
  <w:style w:type="paragraph" w:customStyle="1" w:styleId="Tekstpodstawowywcity21">
    <w:name w:val="Tekst podstawowy wcięty 21"/>
    <w:basedOn w:val="Normalny"/>
    <w:rsid w:val="007B6394"/>
    <w:pPr>
      <w:widowControl w:val="0"/>
      <w:tabs>
        <w:tab w:val="left" w:pos="1418"/>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320" w:lineRule="atLeast"/>
      <w:ind w:left="709" w:hanging="709"/>
      <w:jc w:val="both"/>
      <w:textAlignment w:val="baseline"/>
    </w:pPr>
    <w:rPr>
      <w:rFonts w:ascii="Times New Roman" w:hAnsi="Times New Roman" w:cs="Times New Roman"/>
      <w:color w:val="auto"/>
      <w:kern w:val="0"/>
      <w:sz w:val="24"/>
      <w:szCs w:val="24"/>
    </w:rPr>
  </w:style>
  <w:style w:type="paragraph" w:styleId="Tekstpodstawowy">
    <w:name w:val="Body Text"/>
    <w:basedOn w:val="Normalny"/>
    <w:link w:val="TekstpodstawowyZnak"/>
    <w:rsid w:val="007B6394"/>
    <w:pPr>
      <w:spacing w:before="80" w:after="80" w:line="340" w:lineRule="atLeast"/>
      <w:jc w:val="both"/>
    </w:pPr>
    <w:rPr>
      <w:rFonts w:ascii="Times New Roman" w:hAnsi="Times New Roman" w:cs="Times New Roman"/>
      <w:color w:val="auto"/>
      <w:kern w:val="0"/>
      <w:sz w:val="24"/>
      <w:szCs w:val="24"/>
    </w:rPr>
  </w:style>
  <w:style w:type="character" w:customStyle="1" w:styleId="TekstpodstawowyZnak">
    <w:name w:val="Tekst podstawowy Znak"/>
    <w:basedOn w:val="Domylnaczcionkaakapitu"/>
    <w:link w:val="Tekstpodstawowy"/>
    <w:rsid w:val="007B6394"/>
    <w:rPr>
      <w:rFonts w:ascii="Times New Roman" w:hAnsi="Times New Roman" w:cs="Times New Roman"/>
      <w:color w:val="auto"/>
      <w:kern w:val="0"/>
      <w:sz w:val="24"/>
      <w:szCs w:val="24"/>
    </w:rPr>
  </w:style>
  <w:style w:type="paragraph" w:styleId="Tekstpodstawowywcity2">
    <w:name w:val="Body Text Indent 2"/>
    <w:basedOn w:val="Normalny"/>
    <w:link w:val="Tekstpodstawowywcity2Znak"/>
    <w:rsid w:val="007B63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720" w:hanging="720"/>
      <w:jc w:val="both"/>
    </w:pPr>
    <w:rPr>
      <w:rFonts w:ascii="Arial" w:hAnsi="Arial" w:cs="Times New Roman"/>
      <w:color w:val="auto"/>
      <w:kern w:val="0"/>
      <w:szCs w:val="24"/>
    </w:rPr>
  </w:style>
  <w:style w:type="character" w:customStyle="1" w:styleId="Tekstpodstawowywcity2Znak">
    <w:name w:val="Tekst podstawowy wcięty 2 Znak"/>
    <w:basedOn w:val="Domylnaczcionkaakapitu"/>
    <w:link w:val="Tekstpodstawowywcity2"/>
    <w:rsid w:val="007B6394"/>
    <w:rPr>
      <w:rFonts w:ascii="Arial" w:hAnsi="Arial" w:cs="Times New Roman"/>
      <w:color w:val="auto"/>
      <w:kern w:val="0"/>
      <w:szCs w:val="24"/>
    </w:rPr>
  </w:style>
  <w:style w:type="paragraph" w:styleId="Tekstpodstawowywcity3">
    <w:name w:val="Body Text Indent 3"/>
    <w:basedOn w:val="Normalny"/>
    <w:link w:val="Tekstpodstawowywcity3Znak"/>
    <w:rsid w:val="007B6394"/>
    <w:pPr>
      <w:spacing w:line="360" w:lineRule="auto"/>
      <w:ind w:left="900" w:hanging="720"/>
      <w:jc w:val="both"/>
    </w:pPr>
    <w:rPr>
      <w:rFonts w:ascii="Times New Roman" w:hAnsi="Times New Roman" w:cs="Arial"/>
      <w:color w:val="auto"/>
      <w:kern w:val="0"/>
      <w:sz w:val="24"/>
      <w:szCs w:val="24"/>
    </w:rPr>
  </w:style>
  <w:style w:type="character" w:customStyle="1" w:styleId="Tekstpodstawowywcity3Znak">
    <w:name w:val="Tekst podstawowy wcięty 3 Znak"/>
    <w:basedOn w:val="Domylnaczcionkaakapitu"/>
    <w:link w:val="Tekstpodstawowywcity3"/>
    <w:rsid w:val="007B6394"/>
    <w:rPr>
      <w:rFonts w:ascii="Times New Roman" w:hAnsi="Times New Roman" w:cs="Arial"/>
      <w:color w:val="auto"/>
      <w:kern w:val="0"/>
      <w:sz w:val="24"/>
      <w:szCs w:val="24"/>
    </w:rPr>
  </w:style>
  <w:style w:type="paragraph" w:styleId="Tematkomentarza">
    <w:name w:val="annotation subject"/>
    <w:basedOn w:val="Tekstkomentarza"/>
    <w:next w:val="Tekstkomentarza"/>
    <w:link w:val="TematkomentarzaZnak"/>
    <w:semiHidden/>
    <w:rsid w:val="007B6394"/>
    <w:rPr>
      <w:rFonts w:ascii="Times New Roman" w:hAnsi="Times New Roman" w:cs="Arial"/>
      <w:b/>
      <w:bCs/>
      <w:color w:val="auto"/>
      <w:kern w:val="0"/>
    </w:rPr>
  </w:style>
  <w:style w:type="character" w:customStyle="1" w:styleId="TematkomentarzaZnak">
    <w:name w:val="Temat komentarza Znak"/>
    <w:basedOn w:val="TekstkomentarzaZnak"/>
    <w:link w:val="Tematkomentarza"/>
    <w:semiHidden/>
    <w:rsid w:val="007B6394"/>
    <w:rPr>
      <w:rFonts w:ascii="Times New Roman" w:hAnsi="Times New Roman" w:cs="Arial"/>
      <w:b/>
      <w:bCs/>
      <w:color w:val="auto"/>
      <w:kern w:val="0"/>
    </w:rPr>
  </w:style>
  <w:style w:type="character" w:styleId="Numerstrony">
    <w:name w:val="page number"/>
    <w:basedOn w:val="Domylnaczcionkaakapitu"/>
    <w:rsid w:val="007B6394"/>
  </w:style>
  <w:style w:type="paragraph" w:styleId="NormalnyWeb">
    <w:name w:val="Normal (Web)"/>
    <w:basedOn w:val="Normalny"/>
    <w:rsid w:val="007B6394"/>
    <w:pPr>
      <w:spacing w:before="100" w:beforeAutospacing="1" w:after="100" w:afterAutospacing="1"/>
    </w:pPr>
    <w:rPr>
      <w:rFonts w:ascii="Times New Roman" w:hAnsi="Times New Roman" w:cs="Times New Roman"/>
      <w:color w:val="auto"/>
      <w:kern w:val="0"/>
      <w:sz w:val="24"/>
      <w:szCs w:val="24"/>
    </w:rPr>
  </w:style>
  <w:style w:type="character" w:styleId="Uwydatnienie">
    <w:name w:val="Emphasis"/>
    <w:qFormat/>
    <w:rsid w:val="007B6394"/>
    <w:rPr>
      <w:i/>
      <w:iCs/>
    </w:rPr>
  </w:style>
  <w:style w:type="character" w:customStyle="1" w:styleId="NagwekZnak">
    <w:name w:val="Nagłówek Znak"/>
    <w:link w:val="Nagwek"/>
    <w:rsid w:val="007B6394"/>
  </w:style>
  <w:style w:type="paragraph" w:styleId="Tekstprzypisukocowego">
    <w:name w:val="endnote text"/>
    <w:basedOn w:val="Normalny"/>
    <w:link w:val="TekstprzypisukocowegoZnak"/>
    <w:rsid w:val="007B6394"/>
    <w:rPr>
      <w:rFonts w:ascii="Times New Roman" w:hAnsi="Times New Roman" w:cs="Arial"/>
      <w:color w:val="auto"/>
      <w:kern w:val="0"/>
    </w:rPr>
  </w:style>
  <w:style w:type="character" w:customStyle="1" w:styleId="TekstprzypisukocowegoZnak">
    <w:name w:val="Tekst przypisu końcowego Znak"/>
    <w:basedOn w:val="Domylnaczcionkaakapitu"/>
    <w:link w:val="Tekstprzypisukocowego"/>
    <w:rsid w:val="007B6394"/>
    <w:rPr>
      <w:rFonts w:ascii="Times New Roman" w:hAnsi="Times New Roman" w:cs="Arial"/>
      <w:color w:val="auto"/>
      <w:kern w:val="0"/>
    </w:rPr>
  </w:style>
  <w:style w:type="character" w:styleId="Odwoanieprzypisukocowego">
    <w:name w:val="endnote reference"/>
    <w:rsid w:val="007B6394"/>
    <w:rPr>
      <w:vertAlign w:val="superscript"/>
    </w:rPr>
  </w:style>
  <w:style w:type="paragraph" w:styleId="Bezodstpw">
    <w:name w:val="No Spacing"/>
    <w:link w:val="BezodstpwZnak"/>
    <w:uiPriority w:val="1"/>
    <w:qFormat/>
    <w:rsid w:val="007B6394"/>
    <w:rPr>
      <w:rFonts w:cs="Times New Roman"/>
      <w:color w:val="auto"/>
      <w:kern w:val="0"/>
      <w:sz w:val="22"/>
      <w:szCs w:val="22"/>
    </w:rPr>
  </w:style>
  <w:style w:type="character" w:customStyle="1" w:styleId="BezodstpwZnak">
    <w:name w:val="Bez odstępów Znak"/>
    <w:link w:val="Bezodstpw"/>
    <w:uiPriority w:val="1"/>
    <w:rsid w:val="007B6394"/>
    <w:rPr>
      <w:rFonts w:cs="Times New Roman"/>
      <w:color w:val="auto"/>
      <w:kern w:val="0"/>
      <w:sz w:val="22"/>
      <w:szCs w:val="22"/>
    </w:rPr>
  </w:style>
  <w:style w:type="character" w:customStyle="1" w:styleId="StopkaZnak">
    <w:name w:val="Stopka Znak"/>
    <w:link w:val="Stopka"/>
    <w:uiPriority w:val="99"/>
    <w:rsid w:val="007B6394"/>
  </w:style>
  <w:style w:type="character" w:styleId="Hipercze">
    <w:name w:val="Hyperlink"/>
    <w:rsid w:val="007B6394"/>
    <w:rPr>
      <w:color w:val="0563C1"/>
      <w:u w:val="single"/>
    </w:rPr>
  </w:style>
  <w:style w:type="paragraph" w:styleId="Lista">
    <w:name w:val="List"/>
    <w:basedOn w:val="Normalny"/>
    <w:rsid w:val="007B6394"/>
    <w:pPr>
      <w:ind w:left="283" w:hanging="283"/>
      <w:contextualSpacing/>
    </w:pPr>
    <w:rPr>
      <w:rFonts w:ascii="Times New Roman" w:hAnsi="Times New Roman" w:cs="Arial"/>
      <w:color w:val="auto"/>
      <w:kern w:val="0"/>
      <w:sz w:val="24"/>
      <w:szCs w:val="24"/>
    </w:rPr>
  </w:style>
  <w:style w:type="paragraph" w:styleId="Lista2">
    <w:name w:val="List 2"/>
    <w:basedOn w:val="Normalny"/>
    <w:rsid w:val="007B6394"/>
    <w:pPr>
      <w:ind w:left="566" w:hanging="283"/>
      <w:contextualSpacing/>
    </w:pPr>
    <w:rPr>
      <w:rFonts w:ascii="Times New Roman" w:hAnsi="Times New Roman" w:cs="Arial"/>
      <w:color w:val="auto"/>
      <w:kern w:val="0"/>
      <w:sz w:val="24"/>
      <w:szCs w:val="24"/>
    </w:rPr>
  </w:style>
  <w:style w:type="paragraph" w:styleId="Lista3">
    <w:name w:val="List 3"/>
    <w:basedOn w:val="Normalny"/>
    <w:rsid w:val="007B6394"/>
    <w:pPr>
      <w:ind w:left="849" w:hanging="283"/>
      <w:contextualSpacing/>
    </w:pPr>
    <w:rPr>
      <w:rFonts w:ascii="Times New Roman" w:hAnsi="Times New Roman" w:cs="Arial"/>
      <w:color w:val="auto"/>
      <w:kern w:val="0"/>
      <w:sz w:val="24"/>
      <w:szCs w:val="24"/>
    </w:rPr>
  </w:style>
  <w:style w:type="paragraph" w:styleId="Lista4">
    <w:name w:val="List 4"/>
    <w:basedOn w:val="Normalny"/>
    <w:rsid w:val="007B6394"/>
    <w:pPr>
      <w:ind w:left="1132" w:hanging="283"/>
      <w:contextualSpacing/>
    </w:pPr>
    <w:rPr>
      <w:rFonts w:ascii="Times New Roman" w:hAnsi="Times New Roman" w:cs="Arial"/>
      <w:color w:val="auto"/>
      <w:kern w:val="0"/>
      <w:sz w:val="24"/>
      <w:szCs w:val="24"/>
    </w:rPr>
  </w:style>
  <w:style w:type="paragraph" w:styleId="Lista5">
    <w:name w:val="List 5"/>
    <w:basedOn w:val="Normalny"/>
    <w:rsid w:val="007B6394"/>
    <w:pPr>
      <w:ind w:left="1415" w:hanging="283"/>
      <w:contextualSpacing/>
    </w:pPr>
    <w:rPr>
      <w:rFonts w:ascii="Times New Roman" w:hAnsi="Times New Roman" w:cs="Arial"/>
      <w:color w:val="auto"/>
      <w:kern w:val="0"/>
      <w:sz w:val="24"/>
      <w:szCs w:val="24"/>
    </w:rPr>
  </w:style>
  <w:style w:type="paragraph" w:styleId="Tytu">
    <w:name w:val="Title"/>
    <w:basedOn w:val="Normalny"/>
    <w:next w:val="Normalny"/>
    <w:link w:val="TytuZnak"/>
    <w:qFormat/>
    <w:rsid w:val="007B6394"/>
    <w:pPr>
      <w:spacing w:before="240" w:after="60"/>
      <w:jc w:val="center"/>
      <w:outlineLvl w:val="0"/>
    </w:pPr>
    <w:rPr>
      <w:rFonts w:ascii="Calibri Light" w:hAnsi="Calibri Light" w:cs="Times New Roman"/>
      <w:b/>
      <w:bCs/>
      <w:color w:val="auto"/>
      <w:kern w:val="28"/>
      <w:sz w:val="32"/>
      <w:szCs w:val="32"/>
    </w:rPr>
  </w:style>
  <w:style w:type="character" w:customStyle="1" w:styleId="TytuZnak">
    <w:name w:val="Tytuł Znak"/>
    <w:basedOn w:val="Domylnaczcionkaakapitu"/>
    <w:link w:val="Tytu"/>
    <w:rsid w:val="007B6394"/>
    <w:rPr>
      <w:rFonts w:ascii="Calibri Light" w:hAnsi="Calibri Light" w:cs="Times New Roman"/>
      <w:b/>
      <w:bCs/>
      <w:color w:val="auto"/>
      <w:kern w:val="28"/>
      <w:sz w:val="32"/>
      <w:szCs w:val="32"/>
    </w:rPr>
  </w:style>
  <w:style w:type="paragraph" w:styleId="Podtytu">
    <w:name w:val="Subtitle"/>
    <w:basedOn w:val="Normalny"/>
    <w:next w:val="Normalny"/>
    <w:link w:val="PodtytuZnak"/>
    <w:qFormat/>
    <w:rsid w:val="007B6394"/>
    <w:pPr>
      <w:spacing w:after="60"/>
      <w:jc w:val="center"/>
      <w:outlineLvl w:val="1"/>
    </w:pPr>
    <w:rPr>
      <w:rFonts w:ascii="Calibri Light" w:hAnsi="Calibri Light" w:cs="Times New Roman"/>
      <w:color w:val="auto"/>
      <w:kern w:val="0"/>
      <w:sz w:val="24"/>
      <w:szCs w:val="24"/>
    </w:rPr>
  </w:style>
  <w:style w:type="character" w:customStyle="1" w:styleId="PodtytuZnak">
    <w:name w:val="Podtytuł Znak"/>
    <w:basedOn w:val="Domylnaczcionkaakapitu"/>
    <w:link w:val="Podtytu"/>
    <w:rsid w:val="007B6394"/>
    <w:rPr>
      <w:rFonts w:ascii="Calibri Light" w:hAnsi="Calibri Light" w:cs="Times New Roman"/>
      <w:color w:val="auto"/>
      <w:kern w:val="0"/>
      <w:sz w:val="24"/>
      <w:szCs w:val="24"/>
    </w:rPr>
  </w:style>
  <w:style w:type="paragraph" w:styleId="Tekstpodstawowywcity">
    <w:name w:val="Body Text Indent"/>
    <w:basedOn w:val="Normalny"/>
    <w:link w:val="TekstpodstawowywcityZnak"/>
    <w:rsid w:val="007B6394"/>
    <w:pPr>
      <w:spacing w:after="120"/>
      <w:ind w:left="283"/>
    </w:pPr>
    <w:rPr>
      <w:rFonts w:ascii="Times New Roman" w:hAnsi="Times New Roman" w:cs="Arial"/>
      <w:color w:val="auto"/>
      <w:kern w:val="0"/>
      <w:sz w:val="24"/>
      <w:szCs w:val="24"/>
    </w:rPr>
  </w:style>
  <w:style w:type="character" w:customStyle="1" w:styleId="TekstpodstawowywcityZnak">
    <w:name w:val="Tekst podstawowy wcięty Znak"/>
    <w:basedOn w:val="Domylnaczcionkaakapitu"/>
    <w:link w:val="Tekstpodstawowywcity"/>
    <w:rsid w:val="007B6394"/>
    <w:rPr>
      <w:rFonts w:ascii="Times New Roman" w:hAnsi="Times New Roman" w:cs="Arial"/>
      <w:color w:val="auto"/>
      <w:kern w:val="0"/>
      <w:sz w:val="24"/>
      <w:szCs w:val="24"/>
    </w:rPr>
  </w:style>
  <w:style w:type="paragraph" w:styleId="Tekstpodstawowyzwciciem2">
    <w:name w:val="Body Text First Indent 2"/>
    <w:basedOn w:val="Tekstpodstawowywcity"/>
    <w:link w:val="Tekstpodstawowyzwciciem2Znak"/>
    <w:rsid w:val="007B6394"/>
    <w:pPr>
      <w:ind w:firstLine="210"/>
    </w:pPr>
  </w:style>
  <w:style w:type="character" w:customStyle="1" w:styleId="Tekstpodstawowyzwciciem2Znak">
    <w:name w:val="Tekst podstawowy z wcięciem 2 Znak"/>
    <w:basedOn w:val="TekstpodstawowywcityZnak"/>
    <w:link w:val="Tekstpodstawowyzwciciem2"/>
    <w:rsid w:val="007B6394"/>
    <w:rPr>
      <w:rFonts w:ascii="Times New Roman" w:hAnsi="Times New Roman" w:cs="Arial"/>
      <w:color w:val="auto"/>
      <w:kern w:val="0"/>
      <w:sz w:val="24"/>
      <w:szCs w:val="24"/>
    </w:rPr>
  </w:style>
  <w:style w:type="character" w:styleId="Nierozpoznanawzmianka">
    <w:name w:val="Unresolved Mention"/>
    <w:basedOn w:val="Domylnaczcionkaakapitu"/>
    <w:uiPriority w:val="99"/>
    <w:semiHidden/>
    <w:unhideWhenUsed/>
    <w:rsid w:val="00F07491"/>
    <w:rPr>
      <w:color w:val="605E5C"/>
      <w:shd w:val="clear" w:color="auto" w:fill="E1DFDD"/>
    </w:rPr>
  </w:style>
  <w:style w:type="paragraph" w:customStyle="1" w:styleId="Domy">
    <w:name w:val="Domy"/>
    <w:rsid w:val="00446967"/>
    <w:pPr>
      <w:widowControl w:val="0"/>
      <w:suppressAutoHyphens/>
      <w:autoSpaceDE w:val="0"/>
      <w:autoSpaceDN w:val="0"/>
      <w:textAlignment w:val="baseline"/>
    </w:pPr>
    <w:rPr>
      <w:rFonts w:ascii="Times New Roman" w:eastAsia="Arial" w:hAnsi="Times New Roman" w:cs="Times New Roman"/>
      <w:color w:val="auto"/>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33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ED438-159B-4F40-9867-67616C3D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0</TotalTime>
  <Pages>1</Pages>
  <Words>649</Words>
  <Characters>3896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Twardokus Marcin</dc:creator>
  <cp:lastModifiedBy>Ewa Stojałowska</cp:lastModifiedBy>
  <cp:revision>4</cp:revision>
  <cp:lastPrinted>2023-02-23T13:06:00Z</cp:lastPrinted>
  <dcterms:created xsi:type="dcterms:W3CDTF">2025-09-19T11:13:00Z</dcterms:created>
  <dcterms:modified xsi:type="dcterms:W3CDTF">2025-09-22T09:19:00Z</dcterms:modified>
</cp:coreProperties>
</file>